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8" w:type="dxa"/>
        <w:tblLook w:val="01E0" w:firstRow="1" w:lastRow="1" w:firstColumn="1" w:lastColumn="1" w:noHBand="0" w:noVBand="0"/>
      </w:tblPr>
      <w:tblGrid>
        <w:gridCol w:w="3608"/>
        <w:gridCol w:w="5740"/>
      </w:tblGrid>
      <w:tr w:rsidR="003A4319" w:rsidRPr="003A4319" w14:paraId="1E068D8E" w14:textId="77777777" w:rsidTr="00750143">
        <w:trPr>
          <w:trHeight w:val="1560"/>
        </w:trPr>
        <w:tc>
          <w:tcPr>
            <w:tcW w:w="3608" w:type="dxa"/>
            <w:shd w:val="clear" w:color="auto" w:fill="auto"/>
          </w:tcPr>
          <w:p w14:paraId="22059F76" w14:textId="4C94BEAC" w:rsidR="003A4319" w:rsidRPr="00537EA0" w:rsidRDefault="00537EA0" w:rsidP="00537EA0">
            <w:pPr>
              <w:spacing w:after="0" w:line="240" w:lineRule="auto"/>
              <w:jc w:val="center"/>
              <w:rPr>
                <w:rFonts w:eastAsia="Times New Roman" w:cs="Times New Roman"/>
                <w:bCs/>
                <w:sz w:val="26"/>
                <w:szCs w:val="26"/>
              </w:rPr>
            </w:pPr>
            <w:r w:rsidRPr="00537EA0">
              <w:rPr>
                <w:rFonts w:eastAsia="Times New Roman" w:cs="Times New Roman"/>
                <w:bCs/>
                <w:sz w:val="26"/>
                <w:szCs w:val="26"/>
                <w:lang w:val="vi-VN"/>
              </w:rPr>
              <w:t>CHI CỤC CNTY HÀ GIANG</w:t>
            </w:r>
          </w:p>
          <w:p w14:paraId="1B60D45A" w14:textId="476C82A0" w:rsidR="00D10281" w:rsidRDefault="00537EA0" w:rsidP="00537EA0">
            <w:pPr>
              <w:spacing w:after="0" w:line="240" w:lineRule="auto"/>
              <w:jc w:val="center"/>
              <w:rPr>
                <w:rFonts w:eastAsia="Times New Roman" w:cs="Times New Roman"/>
                <w:b/>
                <w:bCs/>
                <w:sz w:val="26"/>
                <w:szCs w:val="26"/>
              </w:rPr>
            </w:pPr>
            <w:r>
              <w:rPr>
                <w:rFonts w:eastAsia="Times New Roman" w:cs="Times New Roman"/>
                <w:b/>
                <w:bCs/>
                <w:sz w:val="26"/>
                <w:szCs w:val="26"/>
                <w:lang w:val="vi-VN"/>
              </w:rPr>
              <w:t xml:space="preserve">TRẠM CNTY </w:t>
            </w:r>
            <w:r w:rsidR="00D10281" w:rsidRPr="00D10281">
              <w:rPr>
                <w:rFonts w:eastAsia="Times New Roman" w:cs="Times New Roman"/>
                <w:b/>
                <w:bCs/>
                <w:sz w:val="26"/>
                <w:szCs w:val="26"/>
              </w:rPr>
              <w:t>YÊN MINH</w:t>
            </w:r>
          </w:p>
          <w:p w14:paraId="28DC05F3" w14:textId="5C9EDC6D" w:rsidR="00537EA0" w:rsidRPr="00537EA0" w:rsidRDefault="00537EA0" w:rsidP="00537EA0">
            <w:pPr>
              <w:spacing w:before="60" w:after="60" w:line="240" w:lineRule="auto"/>
              <w:jc w:val="center"/>
              <w:rPr>
                <w:rFonts w:eastAsia="Times New Roman" w:cs="Times New Roman"/>
                <w:b/>
                <w:bCs/>
                <w:sz w:val="14"/>
                <w:szCs w:val="14"/>
                <w:lang w:val="vi-VN"/>
              </w:rPr>
            </w:pPr>
            <w:r w:rsidRPr="00537EA0">
              <w:rPr>
                <w:rFonts w:eastAsia="Times New Roman" w:cs="Times New Roman"/>
                <w:b/>
                <w:bCs/>
                <w:sz w:val="14"/>
                <w:szCs w:val="14"/>
                <w:lang w:val="vi-VN"/>
              </w:rPr>
              <w:t>_</w:t>
            </w:r>
            <w:r>
              <w:rPr>
                <w:rFonts w:eastAsia="Times New Roman" w:cs="Times New Roman"/>
                <w:b/>
                <w:bCs/>
                <w:sz w:val="14"/>
                <w:szCs w:val="14"/>
                <w:lang w:val="vi-VN"/>
              </w:rPr>
              <w:t>__________</w:t>
            </w:r>
            <w:r w:rsidRPr="00537EA0">
              <w:rPr>
                <w:rFonts w:eastAsia="Times New Roman" w:cs="Times New Roman"/>
                <w:b/>
                <w:bCs/>
                <w:sz w:val="14"/>
                <w:szCs w:val="14"/>
                <w:lang w:val="vi-VN"/>
              </w:rPr>
              <w:t>___________</w:t>
            </w:r>
          </w:p>
          <w:p w14:paraId="75993158" w14:textId="2D636846" w:rsidR="003A4319" w:rsidRPr="003A4319" w:rsidRDefault="003A4319" w:rsidP="004C7DF3">
            <w:pPr>
              <w:spacing w:before="60" w:after="60" w:line="240" w:lineRule="auto"/>
              <w:ind w:firstLine="720"/>
              <w:jc w:val="center"/>
              <w:rPr>
                <w:rFonts w:eastAsia="Times New Roman" w:cs="Times New Roman"/>
                <w:b/>
                <w:szCs w:val="28"/>
              </w:rPr>
            </w:pPr>
          </w:p>
          <w:p w14:paraId="1106F9E1" w14:textId="695E83B7" w:rsidR="003A4319" w:rsidRPr="003A4319" w:rsidRDefault="003A4319" w:rsidP="004C7DF3">
            <w:pPr>
              <w:spacing w:before="60" w:after="60" w:line="240" w:lineRule="auto"/>
              <w:jc w:val="center"/>
              <w:rPr>
                <w:rFonts w:eastAsia="Times New Roman" w:cs="Times New Roman"/>
                <w:szCs w:val="28"/>
              </w:rPr>
            </w:pPr>
            <w:r w:rsidRPr="003A4319">
              <w:rPr>
                <w:rFonts w:eastAsia="Times New Roman" w:cs="Times New Roman"/>
                <w:szCs w:val="28"/>
              </w:rPr>
              <w:t>Số:         /KH-</w:t>
            </w:r>
            <w:r w:rsidR="00537EA0">
              <w:rPr>
                <w:rFonts w:eastAsia="Times New Roman" w:cs="Times New Roman"/>
                <w:szCs w:val="28"/>
                <w:lang w:val="vi-VN"/>
              </w:rPr>
              <w:t>CNTY</w:t>
            </w:r>
          </w:p>
          <w:p w14:paraId="53ACD86C" w14:textId="77777777" w:rsidR="003A4319" w:rsidRPr="003A4319" w:rsidRDefault="003A4319" w:rsidP="004C7DF3">
            <w:pPr>
              <w:spacing w:before="60" w:after="60" w:line="240" w:lineRule="auto"/>
              <w:jc w:val="center"/>
              <w:rPr>
                <w:rFonts w:eastAsia="Times New Roman" w:cs="Times New Roman"/>
                <w:sz w:val="24"/>
                <w:szCs w:val="24"/>
              </w:rPr>
            </w:pPr>
          </w:p>
        </w:tc>
        <w:tc>
          <w:tcPr>
            <w:tcW w:w="5740" w:type="dxa"/>
            <w:shd w:val="clear" w:color="auto" w:fill="auto"/>
          </w:tcPr>
          <w:p w14:paraId="28F77D1B" w14:textId="77777777" w:rsidR="003A4319" w:rsidRPr="003A4319" w:rsidRDefault="003A4319" w:rsidP="00537EA0">
            <w:pPr>
              <w:spacing w:after="0" w:line="240" w:lineRule="auto"/>
              <w:jc w:val="center"/>
              <w:rPr>
                <w:rFonts w:eastAsia="Times New Roman" w:cs="Times New Roman"/>
                <w:b/>
                <w:sz w:val="26"/>
                <w:szCs w:val="26"/>
              </w:rPr>
            </w:pPr>
            <w:r w:rsidRPr="003A4319">
              <w:rPr>
                <w:rFonts w:eastAsia="Times New Roman" w:cs="Times New Roman"/>
                <w:b/>
                <w:sz w:val="26"/>
                <w:szCs w:val="26"/>
              </w:rPr>
              <w:t>CỘNG HÒA XÃ HỘI CHỦ NGHĨA VIỆT NAM</w:t>
            </w:r>
          </w:p>
          <w:p w14:paraId="39872E6E" w14:textId="39427F3D" w:rsidR="003A4319" w:rsidRPr="003A4319" w:rsidRDefault="003A4319" w:rsidP="00537EA0">
            <w:pPr>
              <w:spacing w:after="0" w:line="240" w:lineRule="auto"/>
              <w:jc w:val="center"/>
              <w:rPr>
                <w:rFonts w:eastAsia="Times New Roman" w:cs="Times New Roman"/>
                <w:b/>
                <w:szCs w:val="28"/>
              </w:rPr>
            </w:pPr>
            <w:r w:rsidRPr="003A4319">
              <w:rPr>
                <w:rFonts w:eastAsia="Times New Roman" w:cs="Times New Roman"/>
                <w:b/>
                <w:szCs w:val="28"/>
              </w:rPr>
              <w:t xml:space="preserve">Độc lập </w:t>
            </w:r>
            <w:r w:rsidR="00537EA0">
              <w:rPr>
                <w:rFonts w:eastAsia="Times New Roman" w:cs="Times New Roman"/>
                <w:b/>
                <w:szCs w:val="28"/>
                <w:lang w:val="vi-VN"/>
              </w:rPr>
              <w:t>-</w:t>
            </w:r>
            <w:r w:rsidRPr="003A4319">
              <w:rPr>
                <w:rFonts w:eastAsia="Times New Roman" w:cs="Times New Roman"/>
                <w:b/>
                <w:szCs w:val="28"/>
              </w:rPr>
              <w:t xml:space="preserve"> Tự do </w:t>
            </w:r>
            <w:r w:rsidR="00537EA0">
              <w:rPr>
                <w:rFonts w:eastAsia="Times New Roman" w:cs="Times New Roman"/>
                <w:b/>
                <w:szCs w:val="28"/>
                <w:lang w:val="vi-VN"/>
              </w:rPr>
              <w:t xml:space="preserve">- </w:t>
            </w:r>
            <w:r w:rsidRPr="003A4319">
              <w:rPr>
                <w:rFonts w:eastAsia="Times New Roman" w:cs="Times New Roman"/>
                <w:b/>
                <w:szCs w:val="28"/>
              </w:rPr>
              <w:t>Hạnh phúc</w:t>
            </w:r>
          </w:p>
          <w:p w14:paraId="0DA8BA1D" w14:textId="32E0CF7F" w:rsidR="00537EA0" w:rsidRPr="00537EA0" w:rsidRDefault="00537EA0" w:rsidP="00537EA0">
            <w:pPr>
              <w:spacing w:before="60" w:after="60" w:line="240" w:lineRule="auto"/>
              <w:jc w:val="center"/>
              <w:rPr>
                <w:rFonts w:eastAsia="Times New Roman" w:cs="Times New Roman"/>
                <w:b/>
                <w:bCs/>
                <w:sz w:val="14"/>
                <w:szCs w:val="14"/>
                <w:lang w:val="vi-VN"/>
              </w:rPr>
            </w:pPr>
            <w:r w:rsidRPr="00537EA0">
              <w:rPr>
                <w:rFonts w:eastAsia="Times New Roman" w:cs="Times New Roman"/>
                <w:b/>
                <w:bCs/>
                <w:sz w:val="14"/>
                <w:szCs w:val="14"/>
                <w:lang w:val="vi-VN"/>
              </w:rPr>
              <w:t>__________</w:t>
            </w:r>
            <w:r>
              <w:rPr>
                <w:rFonts w:eastAsia="Times New Roman" w:cs="Times New Roman"/>
                <w:b/>
                <w:bCs/>
                <w:sz w:val="14"/>
                <w:szCs w:val="14"/>
                <w:lang w:val="vi-VN"/>
              </w:rPr>
              <w:t>____________________</w:t>
            </w:r>
            <w:r w:rsidRPr="00537EA0">
              <w:rPr>
                <w:rFonts w:eastAsia="Times New Roman" w:cs="Times New Roman"/>
                <w:b/>
                <w:bCs/>
                <w:sz w:val="14"/>
                <w:szCs w:val="14"/>
                <w:lang w:val="vi-VN"/>
              </w:rPr>
              <w:t>__________________</w:t>
            </w:r>
          </w:p>
          <w:p w14:paraId="120CFF97" w14:textId="53E5C05A" w:rsidR="003A4319" w:rsidRPr="003A4319" w:rsidRDefault="003A4319" w:rsidP="00537EA0">
            <w:pPr>
              <w:spacing w:before="60" w:after="60" w:line="240" w:lineRule="auto"/>
              <w:ind w:firstLine="720"/>
              <w:rPr>
                <w:rFonts w:eastAsia="Times New Roman" w:cs="Times New Roman"/>
                <w:b/>
                <w:szCs w:val="28"/>
              </w:rPr>
            </w:pPr>
          </w:p>
          <w:p w14:paraId="3BE6BDA7" w14:textId="3CC95570" w:rsidR="003A4319" w:rsidRPr="00750143" w:rsidRDefault="003A4319" w:rsidP="00750143">
            <w:pPr>
              <w:spacing w:before="60" w:after="60" w:line="240" w:lineRule="auto"/>
              <w:jc w:val="both"/>
              <w:rPr>
                <w:rFonts w:eastAsia="Times New Roman" w:cs="Times New Roman"/>
                <w:i/>
                <w:szCs w:val="28"/>
              </w:rPr>
            </w:pPr>
            <w:r w:rsidRPr="003A4319">
              <w:rPr>
                <w:rFonts w:eastAsia="Times New Roman" w:cs="Times New Roman"/>
                <w:i/>
                <w:szCs w:val="28"/>
              </w:rPr>
              <w:t xml:space="preserve">        </w:t>
            </w:r>
            <w:r w:rsidR="00D10281">
              <w:rPr>
                <w:rFonts w:eastAsia="Times New Roman" w:cs="Times New Roman"/>
                <w:i/>
                <w:szCs w:val="28"/>
              </w:rPr>
              <w:t>Yên Minh</w:t>
            </w:r>
            <w:r w:rsidRPr="003A4319">
              <w:rPr>
                <w:rFonts w:eastAsia="Times New Roman" w:cs="Times New Roman"/>
                <w:i/>
                <w:szCs w:val="28"/>
              </w:rPr>
              <w:t>, ngày      tháng</w:t>
            </w:r>
            <w:r w:rsidR="00ED57AA">
              <w:rPr>
                <w:rFonts w:eastAsia="Times New Roman" w:cs="Times New Roman"/>
                <w:i/>
                <w:szCs w:val="28"/>
              </w:rPr>
              <w:t xml:space="preserve"> </w:t>
            </w:r>
            <w:r w:rsidR="003E4C6F">
              <w:rPr>
                <w:rFonts w:eastAsia="Times New Roman" w:cs="Times New Roman"/>
                <w:i/>
                <w:szCs w:val="28"/>
                <w:lang w:val="vi-VN"/>
              </w:rPr>
              <w:t>3</w:t>
            </w:r>
            <w:r w:rsidRPr="003A4319">
              <w:rPr>
                <w:rFonts w:eastAsia="Times New Roman" w:cs="Times New Roman"/>
                <w:i/>
                <w:szCs w:val="28"/>
                <w:lang w:val="vi-VN"/>
              </w:rPr>
              <w:t xml:space="preserve"> </w:t>
            </w:r>
            <w:r w:rsidRPr="003A4319">
              <w:rPr>
                <w:rFonts w:eastAsia="Times New Roman" w:cs="Times New Roman"/>
                <w:i/>
                <w:szCs w:val="28"/>
              </w:rPr>
              <w:t>năm</w:t>
            </w:r>
            <w:r w:rsidR="00D10281">
              <w:rPr>
                <w:rFonts w:eastAsia="Times New Roman" w:cs="Times New Roman"/>
                <w:i/>
                <w:szCs w:val="28"/>
              </w:rPr>
              <w:t xml:space="preserve"> 202</w:t>
            </w:r>
            <w:r w:rsidR="00474B40">
              <w:rPr>
                <w:rFonts w:eastAsia="Times New Roman" w:cs="Times New Roman"/>
                <w:i/>
                <w:szCs w:val="28"/>
              </w:rPr>
              <w:t>4</w:t>
            </w:r>
            <w:r w:rsidRPr="003A4319">
              <w:rPr>
                <w:rFonts w:eastAsia="Times New Roman" w:cs="Times New Roman"/>
                <w:i/>
                <w:szCs w:val="28"/>
              </w:rPr>
              <w:t xml:space="preserve">  </w:t>
            </w:r>
          </w:p>
        </w:tc>
      </w:tr>
    </w:tbl>
    <w:p w14:paraId="7C714AE9" w14:textId="77777777" w:rsidR="003A4319" w:rsidRPr="003A4319" w:rsidRDefault="003A4319" w:rsidP="004C7DF3">
      <w:pPr>
        <w:spacing w:before="60" w:after="60" w:line="240" w:lineRule="auto"/>
        <w:jc w:val="center"/>
        <w:rPr>
          <w:rFonts w:eastAsia="Times New Roman" w:cs="Times New Roman"/>
          <w:b/>
          <w:szCs w:val="28"/>
        </w:rPr>
      </w:pPr>
      <w:r w:rsidRPr="003A4319">
        <w:rPr>
          <w:rFonts w:eastAsia="Times New Roman" w:cs="Times New Roman"/>
          <w:b/>
          <w:szCs w:val="28"/>
        </w:rPr>
        <w:t>KẾ HOẠCH</w:t>
      </w:r>
    </w:p>
    <w:p w14:paraId="27FA662A" w14:textId="291A6E72" w:rsidR="003A4319" w:rsidRPr="005F543A" w:rsidRDefault="003A4319" w:rsidP="005F543A">
      <w:pPr>
        <w:spacing w:before="60" w:after="60" w:line="240" w:lineRule="auto"/>
        <w:jc w:val="center"/>
        <w:rPr>
          <w:rFonts w:eastAsia="Times New Roman" w:cs="Times New Roman"/>
          <w:b/>
          <w:szCs w:val="28"/>
        </w:rPr>
      </w:pPr>
      <w:r w:rsidRPr="003A4319">
        <w:rPr>
          <w:rFonts w:eastAsia="Times New Roman" w:cs="Times New Roman"/>
          <w:b/>
          <w:szCs w:val="28"/>
        </w:rPr>
        <w:t xml:space="preserve">Thực hiện hợp phần </w:t>
      </w:r>
      <w:bookmarkStart w:id="0" w:name="_Hlk120860242"/>
      <w:r w:rsidRPr="003A4319">
        <w:rPr>
          <w:rFonts w:eastAsia="Times New Roman" w:cs="Times New Roman"/>
          <w:b/>
          <w:szCs w:val="28"/>
        </w:rPr>
        <w:t>Hỗ trợ phát triển sản xuất theo chuỗi giá trị</w:t>
      </w:r>
      <w:r w:rsidR="00A33B02">
        <w:rPr>
          <w:rFonts w:eastAsia="Times New Roman" w:cs="Times New Roman"/>
          <w:b/>
          <w:szCs w:val="28"/>
        </w:rPr>
        <w:t xml:space="preserve"> thuộc </w:t>
      </w:r>
      <w:r w:rsidR="00511F69">
        <w:rPr>
          <w:rFonts w:eastAsia="Times New Roman" w:cs="Times New Roman"/>
          <w:b/>
          <w:szCs w:val="28"/>
        </w:rPr>
        <w:t xml:space="preserve">nội dung </w:t>
      </w:r>
      <w:r w:rsidR="003C2C3A">
        <w:rPr>
          <w:rFonts w:eastAsia="Times New Roman" w:cs="Times New Roman"/>
          <w:b/>
          <w:szCs w:val="28"/>
        </w:rPr>
        <w:t xml:space="preserve">số </w:t>
      </w:r>
      <w:r w:rsidR="00511F69">
        <w:rPr>
          <w:rFonts w:eastAsia="Times New Roman" w:cs="Times New Roman"/>
          <w:b/>
          <w:szCs w:val="28"/>
        </w:rPr>
        <w:t xml:space="preserve">01, </w:t>
      </w:r>
      <w:r w:rsidR="00A33B02">
        <w:rPr>
          <w:rFonts w:eastAsia="Times New Roman" w:cs="Times New Roman"/>
          <w:b/>
          <w:szCs w:val="28"/>
        </w:rPr>
        <w:t xml:space="preserve">Tiểu dự án 2, </w:t>
      </w:r>
      <w:r w:rsidR="00176762">
        <w:rPr>
          <w:rFonts w:eastAsia="Times New Roman" w:cs="Times New Roman"/>
          <w:b/>
          <w:szCs w:val="28"/>
        </w:rPr>
        <w:t>D</w:t>
      </w:r>
      <w:r w:rsidR="00A33B02">
        <w:rPr>
          <w:rFonts w:eastAsia="Times New Roman" w:cs="Times New Roman"/>
          <w:b/>
          <w:szCs w:val="28"/>
        </w:rPr>
        <w:t>ự án 3</w:t>
      </w:r>
      <w:r w:rsidR="00176762">
        <w:rPr>
          <w:rFonts w:eastAsia="Times New Roman" w:cs="Times New Roman"/>
          <w:b/>
          <w:szCs w:val="28"/>
        </w:rPr>
        <w:t>,</w:t>
      </w:r>
      <w:r w:rsidR="00A33B02">
        <w:rPr>
          <w:rFonts w:eastAsia="Times New Roman" w:cs="Times New Roman"/>
          <w:b/>
          <w:szCs w:val="28"/>
        </w:rPr>
        <w:t xml:space="preserve"> Chương trình</w:t>
      </w:r>
      <w:r w:rsidRPr="003A4319">
        <w:rPr>
          <w:rFonts w:eastAsia="Times New Roman" w:cs="Times New Roman"/>
          <w:b/>
          <w:szCs w:val="28"/>
          <w:lang w:val="vi-VN"/>
        </w:rPr>
        <w:t xml:space="preserve"> MTQG phát triển kinh tế-xã hội vùng</w:t>
      </w:r>
      <w:r w:rsidR="00A33B02">
        <w:rPr>
          <w:rFonts w:eastAsia="Times New Roman" w:cs="Times New Roman"/>
          <w:b/>
          <w:szCs w:val="28"/>
        </w:rPr>
        <w:t xml:space="preserve"> </w:t>
      </w:r>
      <w:r w:rsidRPr="003A4319">
        <w:rPr>
          <w:rFonts w:eastAsia="Times New Roman" w:cs="Times New Roman"/>
          <w:b/>
          <w:szCs w:val="28"/>
          <w:lang w:val="vi-VN"/>
        </w:rPr>
        <w:t xml:space="preserve">đồng bào </w:t>
      </w:r>
      <w:r w:rsidRPr="003A4319">
        <w:rPr>
          <w:rFonts w:eastAsia="Times New Roman" w:cs="Times New Roman"/>
          <w:b/>
          <w:szCs w:val="28"/>
        </w:rPr>
        <w:t>DTTS</w:t>
      </w:r>
      <w:r w:rsidRPr="003A4319">
        <w:rPr>
          <w:rFonts w:eastAsia="Times New Roman" w:cs="Times New Roman"/>
          <w:b/>
          <w:szCs w:val="28"/>
          <w:lang w:val="vi-VN"/>
        </w:rPr>
        <w:t xml:space="preserve"> và </w:t>
      </w:r>
      <w:r w:rsidRPr="003A4319">
        <w:rPr>
          <w:rFonts w:eastAsia="Times New Roman" w:cs="Times New Roman"/>
          <w:b/>
          <w:szCs w:val="28"/>
        </w:rPr>
        <w:t>MN năm 202</w:t>
      </w:r>
      <w:bookmarkEnd w:id="0"/>
      <w:r w:rsidR="00474B40">
        <w:rPr>
          <w:rFonts w:eastAsia="Times New Roman" w:cs="Times New Roman"/>
          <w:b/>
          <w:szCs w:val="28"/>
        </w:rPr>
        <w:t>4</w:t>
      </w:r>
      <w:r w:rsidR="009204E2">
        <w:rPr>
          <w:rFonts w:eastAsia="Times New Roman" w:cs="Times New Roman"/>
          <w:b/>
          <w:szCs w:val="28"/>
        </w:rPr>
        <w:t xml:space="preserve"> trên địa bàn huyện</w:t>
      </w:r>
    </w:p>
    <w:p w14:paraId="3B828CA7" w14:textId="108EE94B" w:rsidR="00537EA0" w:rsidRPr="00537EA0" w:rsidRDefault="00537EA0" w:rsidP="00537EA0">
      <w:pPr>
        <w:spacing w:before="60" w:after="60" w:line="240" w:lineRule="auto"/>
        <w:jc w:val="center"/>
        <w:rPr>
          <w:rFonts w:eastAsia="Times New Roman" w:cs="Times New Roman"/>
          <w:b/>
          <w:bCs/>
          <w:sz w:val="14"/>
          <w:szCs w:val="14"/>
          <w:lang w:val="vi-VN"/>
        </w:rPr>
      </w:pPr>
      <w:r w:rsidRPr="00537EA0">
        <w:rPr>
          <w:rFonts w:eastAsia="Times New Roman" w:cs="Times New Roman"/>
          <w:b/>
          <w:bCs/>
          <w:sz w:val="14"/>
          <w:szCs w:val="14"/>
          <w:lang w:val="vi-VN"/>
        </w:rPr>
        <w:t>___________</w:t>
      </w:r>
      <w:r>
        <w:rPr>
          <w:rFonts w:eastAsia="Times New Roman" w:cs="Times New Roman"/>
          <w:b/>
          <w:bCs/>
          <w:sz w:val="14"/>
          <w:szCs w:val="14"/>
          <w:lang w:val="vi-VN"/>
        </w:rPr>
        <w:t>______________</w:t>
      </w:r>
      <w:r w:rsidRPr="00537EA0">
        <w:rPr>
          <w:rFonts w:eastAsia="Times New Roman" w:cs="Times New Roman"/>
          <w:b/>
          <w:bCs/>
          <w:sz w:val="14"/>
          <w:szCs w:val="14"/>
          <w:lang w:val="vi-VN"/>
        </w:rPr>
        <w:t>_________________</w:t>
      </w:r>
    </w:p>
    <w:p w14:paraId="4C2E2DA0" w14:textId="0C0580BC" w:rsidR="003A4319" w:rsidRPr="003A4319" w:rsidRDefault="003A4319" w:rsidP="004C7DF3">
      <w:pPr>
        <w:spacing w:before="60" w:afterLines="25" w:after="60" w:line="240" w:lineRule="auto"/>
        <w:ind w:firstLine="720"/>
        <w:jc w:val="both"/>
        <w:rPr>
          <w:rFonts w:eastAsia="Times New Roman" w:cs="Times New Roman"/>
          <w:b/>
          <w:szCs w:val="28"/>
        </w:rPr>
      </w:pPr>
    </w:p>
    <w:p w14:paraId="1A4C2AC4" w14:textId="7F1ED509" w:rsidR="00774E73" w:rsidRPr="00DB316F" w:rsidRDefault="00774E73" w:rsidP="00774E73">
      <w:pPr>
        <w:spacing w:before="100" w:after="0" w:line="240" w:lineRule="auto"/>
        <w:ind w:firstLine="720"/>
        <w:jc w:val="both"/>
        <w:rPr>
          <w:rFonts w:eastAsia="Times New Roman" w:cs="Times New Roman"/>
          <w:szCs w:val="28"/>
          <w:lang w:val="fr-FR"/>
        </w:rPr>
      </w:pPr>
      <w:r w:rsidRPr="00DB316F">
        <w:rPr>
          <w:rFonts w:eastAsia="Times New Roman" w:cs="Times New Roman"/>
          <w:szCs w:val="28"/>
        </w:rPr>
        <w:t xml:space="preserve">Căn cứ </w:t>
      </w:r>
      <w:r w:rsidRPr="00DB316F">
        <w:rPr>
          <w:rFonts w:eastAsia="Times New Roman" w:cs="Times New Roman"/>
          <w:szCs w:val="28"/>
          <w:lang w:val="fr-FR"/>
        </w:rPr>
        <w:t>Nghị định số 27/NĐ-CP ngày 19/4/2022 của Chính phủ Quy định cơ chế quản lý, tổ chức thực hiện các chương trình mục tiêu quốc gia;</w:t>
      </w:r>
      <w:r w:rsidRPr="00DB316F">
        <w:rPr>
          <w:rFonts w:eastAsia="Times New Roman" w:cs="Times New Roman"/>
          <w:szCs w:val="28"/>
          <w:lang w:val="vi-VN"/>
        </w:rPr>
        <w:t xml:space="preserve"> </w:t>
      </w:r>
      <w:r w:rsidRPr="00DB316F">
        <w:rPr>
          <w:rFonts w:eastAsia="Times New Roman" w:cs="Times New Roman"/>
          <w:szCs w:val="28"/>
          <w:lang w:val="vi-VN"/>
        </w:rPr>
        <w:t xml:space="preserve">Nghị định số 38/2023/NDD-CP ngày 24/6/2023 của Chính phủ sửa đổi, bổ sung một số điều của </w:t>
      </w:r>
      <w:r w:rsidRPr="00DB316F">
        <w:rPr>
          <w:rFonts w:eastAsia="Times New Roman" w:cs="Times New Roman"/>
          <w:szCs w:val="28"/>
          <w:lang w:val="fr-FR"/>
        </w:rPr>
        <w:t>Nghị định số 27/NĐ-CP ngày 19/4/2022 của Chính phủ Quy định cơ chế quản lý, tổ chức thực hiện các chương trình mục tiêu quốc gia;</w:t>
      </w:r>
    </w:p>
    <w:p w14:paraId="43C7D8C3" w14:textId="6B64D270" w:rsidR="003D1D0D" w:rsidRPr="00DB316F" w:rsidRDefault="00774E73" w:rsidP="00774E73">
      <w:pPr>
        <w:spacing w:before="100" w:after="0" w:line="240" w:lineRule="auto"/>
        <w:ind w:firstLine="720"/>
        <w:jc w:val="both"/>
        <w:rPr>
          <w:rFonts w:eastAsia="Times New Roman" w:cs="Times New Roman"/>
          <w:szCs w:val="28"/>
        </w:rPr>
      </w:pPr>
      <w:r w:rsidRPr="00DB316F">
        <w:rPr>
          <w:rFonts w:eastAsia="Times New Roman" w:cs="Times New Roman"/>
          <w:szCs w:val="28"/>
          <w:lang w:val="vi-VN"/>
        </w:rPr>
        <w:t xml:space="preserve"> </w:t>
      </w:r>
      <w:r w:rsidR="00CA7F9E" w:rsidRPr="00DB316F">
        <w:rPr>
          <w:rFonts w:eastAsia="Times New Roman" w:cs="Times New Roman"/>
          <w:szCs w:val="28"/>
        </w:rPr>
        <w:t xml:space="preserve">Căn cứ Quyết định số 861/QĐ-TTg ngày </w:t>
      </w:r>
      <w:r w:rsidRPr="00DB316F">
        <w:rPr>
          <w:rFonts w:eastAsia="Times New Roman" w:cs="Times New Roman"/>
          <w:szCs w:val="28"/>
          <w:lang w:val="vi-VN"/>
        </w:rPr>
        <w:t>0</w:t>
      </w:r>
      <w:r w:rsidR="00CA7F9E" w:rsidRPr="00DB316F">
        <w:rPr>
          <w:rFonts w:eastAsia="Times New Roman" w:cs="Times New Roman"/>
          <w:szCs w:val="28"/>
        </w:rPr>
        <w:t>4/6/2021 của Thủ tướng Chính phủ phê duyệt danh sách các xã khu vực III, khu vực II, khu vực I thuộc vùng đồng bào dân tộc và miền núi giai đoạn 2021-2025;</w:t>
      </w:r>
      <w:r w:rsidRPr="00DB316F">
        <w:rPr>
          <w:rFonts w:eastAsia="Times New Roman" w:cs="Times New Roman"/>
          <w:szCs w:val="28"/>
          <w:lang w:val="vi-VN"/>
        </w:rPr>
        <w:t xml:space="preserve"> </w:t>
      </w:r>
      <w:r w:rsidR="003D1D0D" w:rsidRPr="00DB316F">
        <w:rPr>
          <w:rFonts w:eastAsia="Times New Roman" w:cs="Times New Roman"/>
          <w:spacing w:val="-8"/>
          <w:szCs w:val="28"/>
        </w:rPr>
        <w:t>Quyết định số 1719/QĐ-TTg ngày 14/10/2021 của Thủ tướng Chính phủ phê duyệt Chương trình mục tiêu quốc gia phát triển kinh tế - xã hội vùng đồng bào dân tộc thiểu số và miền núi giai đoạn 2021 - 2030, giai đoạn I: từ năm 2021 đến năm 2025;</w:t>
      </w:r>
    </w:p>
    <w:p w14:paraId="313AC6F0" w14:textId="75C9B1A4" w:rsidR="00776AA7" w:rsidRPr="00DB316F" w:rsidRDefault="003D1D0D" w:rsidP="00C47B1A">
      <w:pPr>
        <w:spacing w:before="100" w:after="0" w:line="240" w:lineRule="auto"/>
        <w:ind w:firstLine="720"/>
        <w:jc w:val="both"/>
        <w:rPr>
          <w:rFonts w:eastAsia="Times New Roman" w:cs="Times New Roman"/>
          <w:szCs w:val="28"/>
          <w:lang w:val="nl-NL"/>
        </w:rPr>
      </w:pPr>
      <w:r w:rsidRPr="00DB316F">
        <w:rPr>
          <w:rFonts w:eastAsia="Times New Roman" w:cs="Times New Roman"/>
          <w:szCs w:val="28"/>
        </w:rPr>
        <w:t xml:space="preserve">Căn cứ </w:t>
      </w:r>
      <w:r w:rsidRPr="00DB316F">
        <w:rPr>
          <w:rFonts w:eastAsia="Times New Roman" w:cs="Times New Roman"/>
          <w:szCs w:val="28"/>
          <w:lang w:val="nl-NL"/>
        </w:rPr>
        <w:t xml:space="preserve">Thông tư số 02/2022/TT-UBDT ngày 30/6/2022 của Ủy </w:t>
      </w:r>
      <w:r w:rsidR="007D2D77" w:rsidRPr="00DB316F">
        <w:rPr>
          <w:rFonts w:eastAsia="Times New Roman" w:cs="Times New Roman"/>
          <w:szCs w:val="28"/>
          <w:lang w:val="vi-VN"/>
        </w:rPr>
        <w:t>b</w:t>
      </w:r>
      <w:r w:rsidRPr="00DB316F">
        <w:rPr>
          <w:rFonts w:eastAsia="Times New Roman" w:cs="Times New Roman"/>
          <w:szCs w:val="28"/>
          <w:lang w:val="nl-NL"/>
        </w:rPr>
        <w:t xml:space="preserve">an Dân tộc </w:t>
      </w:r>
      <w:r w:rsidR="007D2D77" w:rsidRPr="00DB316F">
        <w:rPr>
          <w:rFonts w:eastAsia="Times New Roman" w:cs="Times New Roman"/>
          <w:szCs w:val="28"/>
          <w:lang w:val="vi-VN"/>
        </w:rPr>
        <w:t xml:space="preserve">về </w:t>
      </w:r>
      <w:r w:rsidRPr="00DB316F">
        <w:rPr>
          <w:rFonts w:eastAsia="Times New Roman" w:cs="Times New Roman"/>
          <w:szCs w:val="28"/>
          <w:lang w:val="nl-NL"/>
        </w:rPr>
        <w:t>Hướng dẫn thực hiện một số dự án thuộc Chương trình mục tiêu quốc gia phát triển kinh tế - xã hội vùng đồng bào dân tộc thiểu số và miền núi giai đoạn 2021-2030, giai đoạn I: Từ năm 2021 đến năm 2025;</w:t>
      </w:r>
    </w:p>
    <w:p w14:paraId="55B0C79B" w14:textId="6EEB1DA2" w:rsidR="00774E73" w:rsidRPr="00DB316F" w:rsidRDefault="00774E73" w:rsidP="00C47B1A">
      <w:pPr>
        <w:spacing w:before="100" w:after="0" w:line="240" w:lineRule="auto"/>
        <w:ind w:firstLine="720"/>
        <w:jc w:val="both"/>
        <w:rPr>
          <w:rFonts w:eastAsia="Times New Roman" w:cs="Times New Roman"/>
          <w:szCs w:val="28"/>
          <w:lang w:val="vi-VN"/>
        </w:rPr>
      </w:pPr>
      <w:r w:rsidRPr="00DB316F">
        <w:rPr>
          <w:rFonts w:eastAsia="Times New Roman" w:cs="Times New Roman"/>
          <w:szCs w:val="28"/>
          <w:lang w:val="vi-VN"/>
        </w:rPr>
        <w:t xml:space="preserve">Căn cứ Thông tư số </w:t>
      </w:r>
      <w:r w:rsidR="00A76B47" w:rsidRPr="00DB316F">
        <w:rPr>
          <w:rFonts w:eastAsia="Times New Roman" w:cs="Times New Roman"/>
          <w:szCs w:val="28"/>
          <w:lang w:val="vi-VN"/>
        </w:rPr>
        <w:t>55/2023/TT-BTC ngày 15/8/2023 của Bộ Tài chính Quy định quản lý, sử dụng và quyết toán kinh phí sự nghiệp từ nguồn ngân sách nhà nước thực hiện các chương trình mục tiêu quốc gia giai đoạn 2021-2025;</w:t>
      </w:r>
    </w:p>
    <w:p w14:paraId="4CDCC497" w14:textId="410B019C" w:rsidR="00A76B47" w:rsidRPr="00DB316F" w:rsidRDefault="00A76B47" w:rsidP="00C47B1A">
      <w:pPr>
        <w:spacing w:before="100" w:after="0" w:line="240" w:lineRule="auto"/>
        <w:ind w:firstLine="720"/>
        <w:jc w:val="both"/>
        <w:rPr>
          <w:rFonts w:eastAsia="Times New Roman" w:cs="Times New Roman"/>
          <w:szCs w:val="28"/>
          <w:lang w:val="vi-VN"/>
        </w:rPr>
      </w:pPr>
      <w:r w:rsidRPr="00DB316F">
        <w:rPr>
          <w:rFonts w:eastAsia="Times New Roman" w:cs="Times New Roman"/>
          <w:szCs w:val="28"/>
          <w:lang w:val="vi-VN"/>
        </w:rPr>
        <w:t xml:space="preserve">Căn cứ Nghị quyết số 19/2023/NQ-HDDND ngày 12/10/2023 của Hội đồng nhân dân tỉnh Hà Giang Quy định nội dung hỗ trợ; mẫu hồ sơ; trình tự, thủ tục, tiêu chí lựa chọn dự án, phương án hỗ trợ phát triển sản xuất thuộc </w:t>
      </w:r>
      <w:r w:rsidRPr="00DB316F">
        <w:rPr>
          <w:rFonts w:eastAsia="Times New Roman" w:cs="Times New Roman"/>
          <w:szCs w:val="28"/>
          <w:lang w:val="vi-VN"/>
        </w:rPr>
        <w:t xml:space="preserve">các chương trình mục tiêu quốc gia </w:t>
      </w:r>
      <w:r w:rsidRPr="00DB316F">
        <w:rPr>
          <w:rFonts w:eastAsia="Times New Roman" w:cs="Times New Roman"/>
          <w:szCs w:val="28"/>
          <w:lang w:val="vi-VN"/>
        </w:rPr>
        <w:t>trên địa bàn tỉnh Hà Giang;</w:t>
      </w:r>
    </w:p>
    <w:p w14:paraId="5E498501" w14:textId="4BC4A3CE" w:rsidR="00A76B47" w:rsidRPr="00774E73" w:rsidRDefault="00A76B47" w:rsidP="00C47B1A">
      <w:pPr>
        <w:spacing w:before="100" w:after="0" w:line="240" w:lineRule="auto"/>
        <w:ind w:firstLine="720"/>
        <w:jc w:val="both"/>
        <w:rPr>
          <w:rFonts w:eastAsia="Times New Roman" w:cs="Times New Roman"/>
          <w:szCs w:val="28"/>
          <w:lang w:val="vi-VN"/>
        </w:rPr>
      </w:pPr>
      <w:r w:rsidRPr="00DB316F">
        <w:rPr>
          <w:rFonts w:eastAsia="Times New Roman" w:cs="Times New Roman"/>
          <w:szCs w:val="28"/>
          <w:lang w:val="vi-VN"/>
        </w:rPr>
        <w:t>Căn cứ Quyết định số 15/2023/</w:t>
      </w:r>
      <w:r w:rsidR="00F15FAB" w:rsidRPr="00DB316F">
        <w:rPr>
          <w:rFonts w:eastAsia="Times New Roman" w:cs="Times New Roman"/>
          <w:szCs w:val="28"/>
          <w:lang w:val="vi-VN"/>
        </w:rPr>
        <w:t>QĐ</w:t>
      </w:r>
      <w:r w:rsidRPr="00DB316F">
        <w:rPr>
          <w:rFonts w:eastAsia="Times New Roman" w:cs="Times New Roman"/>
          <w:szCs w:val="28"/>
          <w:lang w:val="vi-VN"/>
        </w:rPr>
        <w:t>-UBND ng</w:t>
      </w:r>
      <w:bookmarkStart w:id="1" w:name="_GoBack"/>
      <w:bookmarkEnd w:id="1"/>
      <w:r w:rsidRPr="00DB316F">
        <w:rPr>
          <w:rFonts w:eastAsia="Times New Roman" w:cs="Times New Roman"/>
          <w:szCs w:val="28"/>
          <w:lang w:val="vi-VN"/>
        </w:rPr>
        <w:t>ày 13/9/2023 của Ủy ban nhân dân tỉnh Hà Giang về Ban hành định mức kinh</w:t>
      </w:r>
      <w:r>
        <w:rPr>
          <w:rFonts w:eastAsia="Times New Roman" w:cs="Times New Roman"/>
          <w:szCs w:val="28"/>
          <w:lang w:val="vi-VN"/>
        </w:rPr>
        <w:t xml:space="preserve"> tế, kỹ thuật áp dụng trong lĩnh vực nông lâm nghiệp và thủy sản trên địa bàn tỉnh Hà Giang, giai đoạn 2021-2025; </w:t>
      </w:r>
    </w:p>
    <w:p w14:paraId="39D6A312" w14:textId="77777777" w:rsidR="00A76B47" w:rsidRDefault="003D1D0D" w:rsidP="00A76B47">
      <w:pPr>
        <w:spacing w:before="100" w:after="0" w:line="240" w:lineRule="auto"/>
        <w:ind w:firstLine="720"/>
        <w:jc w:val="both"/>
        <w:rPr>
          <w:rFonts w:eastAsia="Times New Roman" w:cs="Times New Roman"/>
          <w:szCs w:val="28"/>
          <w:lang w:val="vi-VN"/>
        </w:rPr>
      </w:pPr>
      <w:r w:rsidRPr="001E7C41">
        <w:rPr>
          <w:rFonts w:eastAsia="Times New Roman" w:cs="Times New Roman"/>
          <w:spacing w:val="4"/>
          <w:szCs w:val="28"/>
        </w:rPr>
        <w:t xml:space="preserve"> </w:t>
      </w:r>
      <w:r w:rsidR="00776AA7" w:rsidRPr="001E7C41">
        <w:rPr>
          <w:rFonts w:eastAsia="Times New Roman" w:cs="Times New Roman"/>
          <w:szCs w:val="28"/>
        </w:rPr>
        <w:t xml:space="preserve">Căn cứ </w:t>
      </w:r>
      <w:r w:rsidR="001E7C41" w:rsidRPr="001E7C41">
        <w:rPr>
          <w:rFonts w:cs="Times New Roman"/>
          <w:color w:val="000000"/>
          <w:spacing w:val="-6"/>
          <w:szCs w:val="28"/>
          <w:lang w:val="vi-VN" w:eastAsia="vi-VN" w:bidi="vi-VN"/>
        </w:rPr>
        <w:t>Hướng dẫn số 265/HD-UBND ngày 26/02/2024 của UBND tỉnh Hà Giang về một số nội dung triển khai thực hiện 03 Chương trình mục tiêu Quốc gia trên địa bàn tỉnh Hà Giang giai đoạn 2021-2025;</w:t>
      </w:r>
      <w:r w:rsidR="001E7C41" w:rsidRPr="001E7C41">
        <w:rPr>
          <w:rFonts w:eastAsia="Times New Roman" w:cs="Times New Roman"/>
          <w:szCs w:val="28"/>
          <w:lang w:val="vi-VN"/>
        </w:rPr>
        <w:t xml:space="preserve"> </w:t>
      </w:r>
    </w:p>
    <w:p w14:paraId="5C57D57C" w14:textId="5A34A5CC" w:rsidR="00F15FAB" w:rsidRDefault="00F15FAB" w:rsidP="00A76B47">
      <w:pPr>
        <w:spacing w:before="100" w:after="0" w:line="240" w:lineRule="auto"/>
        <w:ind w:firstLine="720"/>
        <w:jc w:val="both"/>
        <w:rPr>
          <w:rFonts w:eastAsia="Times New Roman" w:cs="Times New Roman"/>
          <w:color w:val="000000" w:themeColor="text1"/>
          <w:szCs w:val="28"/>
          <w:lang w:val="vi-VN"/>
        </w:rPr>
      </w:pPr>
      <w:r>
        <w:rPr>
          <w:rFonts w:eastAsia="Times New Roman" w:cs="Times New Roman"/>
          <w:color w:val="000000" w:themeColor="text1"/>
          <w:szCs w:val="28"/>
          <w:lang w:val="vi-VN"/>
        </w:rPr>
        <w:lastRenderedPageBreak/>
        <w:t>Căn cứ Công văn số 2208/STC-QLNS&amp;TH ngày 03/11/2023 của Sở Tài chính về trình tự thực hiện, hồ sơ, chứng từ thanh, quyết toán một số nội dung thuộc nguồn vốn sự nghiệp 03 chương trình mục tiêu quốc gia;</w:t>
      </w:r>
    </w:p>
    <w:p w14:paraId="264C7915" w14:textId="6CC85453" w:rsidR="003D1D0D" w:rsidRPr="00FD2440" w:rsidRDefault="001E7C41" w:rsidP="00A76B47">
      <w:pPr>
        <w:spacing w:before="100" w:after="0" w:line="240" w:lineRule="auto"/>
        <w:ind w:firstLine="720"/>
        <w:jc w:val="both"/>
        <w:rPr>
          <w:rFonts w:eastAsia="Times New Roman" w:cs="Times New Roman"/>
          <w:spacing w:val="-4"/>
          <w:szCs w:val="28"/>
        </w:rPr>
      </w:pPr>
      <w:r w:rsidRPr="001E7C41">
        <w:rPr>
          <w:rFonts w:eastAsia="Times New Roman" w:cs="Times New Roman"/>
          <w:color w:val="000000" w:themeColor="text1"/>
          <w:szCs w:val="28"/>
          <w:lang w:val="vi-VN"/>
        </w:rPr>
        <w:t xml:space="preserve">Căn cứ </w:t>
      </w:r>
      <w:r w:rsidR="003D1D0D" w:rsidRPr="001E7C41">
        <w:rPr>
          <w:rFonts w:eastAsia="Times New Roman" w:cs="Times New Roman"/>
          <w:spacing w:val="-4"/>
          <w:szCs w:val="28"/>
          <w:lang w:val="nl-NL"/>
        </w:rPr>
        <w:t xml:space="preserve">Quyết định số </w:t>
      </w:r>
      <w:r w:rsidR="007D2D77" w:rsidRPr="001E7C41">
        <w:rPr>
          <w:rFonts w:eastAsia="Times New Roman" w:cs="Times New Roman"/>
          <w:spacing w:val="-4"/>
          <w:szCs w:val="28"/>
          <w:lang w:val="vi-VN"/>
        </w:rPr>
        <w:t>232</w:t>
      </w:r>
      <w:r w:rsidR="003D1D0D" w:rsidRPr="001E7C41">
        <w:rPr>
          <w:rFonts w:eastAsia="Times New Roman" w:cs="Times New Roman"/>
          <w:spacing w:val="-4"/>
          <w:szCs w:val="28"/>
          <w:lang w:val="nl-NL"/>
        </w:rPr>
        <w:t xml:space="preserve">/QĐ-UBND ngày </w:t>
      </w:r>
      <w:r w:rsidR="007D2D77" w:rsidRPr="001E7C41">
        <w:rPr>
          <w:rFonts w:eastAsia="Times New Roman" w:cs="Times New Roman"/>
          <w:spacing w:val="-4"/>
          <w:szCs w:val="28"/>
          <w:lang w:val="vi-VN"/>
        </w:rPr>
        <w:t>19</w:t>
      </w:r>
      <w:r w:rsidR="003D1D0D" w:rsidRPr="001E7C41">
        <w:rPr>
          <w:rFonts w:eastAsia="Times New Roman" w:cs="Times New Roman"/>
          <w:spacing w:val="-4"/>
          <w:szCs w:val="28"/>
          <w:lang w:val="vi-VN"/>
        </w:rPr>
        <w:t>/</w:t>
      </w:r>
      <w:r w:rsidR="007D2D77" w:rsidRPr="001E7C41">
        <w:rPr>
          <w:rFonts w:eastAsia="Times New Roman" w:cs="Times New Roman"/>
          <w:spacing w:val="-4"/>
          <w:szCs w:val="28"/>
          <w:lang w:val="vi-VN"/>
        </w:rPr>
        <w:t>01</w:t>
      </w:r>
      <w:r w:rsidR="007D2D77" w:rsidRPr="001E7C41">
        <w:rPr>
          <w:rFonts w:eastAsia="Times New Roman" w:cs="Times New Roman"/>
          <w:spacing w:val="-4"/>
          <w:szCs w:val="28"/>
          <w:lang w:val="nl-NL"/>
        </w:rPr>
        <w:t>/</w:t>
      </w:r>
      <w:r w:rsidR="00774E73">
        <w:rPr>
          <w:rFonts w:eastAsia="Times New Roman" w:cs="Times New Roman"/>
          <w:spacing w:val="-4"/>
          <w:szCs w:val="28"/>
          <w:lang w:val="vi-VN"/>
        </w:rPr>
        <w:t>2024</w:t>
      </w:r>
      <w:r w:rsidR="003D1D0D" w:rsidRPr="001E7C41">
        <w:rPr>
          <w:rFonts w:eastAsia="Times New Roman" w:cs="Times New Roman"/>
          <w:spacing w:val="-4"/>
          <w:szCs w:val="28"/>
          <w:lang w:val="nl-NL"/>
        </w:rPr>
        <w:t xml:space="preserve"> của UBND huyện Yên Minh </w:t>
      </w:r>
      <w:r w:rsidR="003D1D0D" w:rsidRPr="001E7C41">
        <w:rPr>
          <w:rFonts w:eastAsia="Times New Roman" w:cs="Times New Roman"/>
          <w:noProof/>
          <w:spacing w:val="-4"/>
          <w:szCs w:val="28"/>
        </w:rPr>
        <w:t xml:space="preserve">về việc </w:t>
      </w:r>
      <w:r w:rsidR="003D1D0D" w:rsidRPr="001E7C41">
        <w:rPr>
          <w:rFonts w:eastAsia="Times New Roman" w:cs="Times New Roman"/>
          <w:noProof/>
          <w:spacing w:val="-4"/>
          <w:szCs w:val="28"/>
          <w:lang w:val="vi-VN"/>
        </w:rPr>
        <w:t xml:space="preserve">phân bổ chi tiết nguồn kinh phí sự nghiệp </w:t>
      </w:r>
      <w:r w:rsidR="007D2D77" w:rsidRPr="001E7C41">
        <w:rPr>
          <w:rFonts w:eastAsia="Times New Roman" w:cs="Times New Roman"/>
          <w:noProof/>
          <w:spacing w:val="-4"/>
          <w:szCs w:val="28"/>
        </w:rPr>
        <w:t xml:space="preserve">nguồn ngân sách </w:t>
      </w:r>
      <w:r w:rsidR="007D2D77" w:rsidRPr="001E7C41">
        <w:rPr>
          <w:rFonts w:eastAsia="Times New Roman" w:cs="Times New Roman"/>
          <w:noProof/>
          <w:spacing w:val="-4"/>
          <w:szCs w:val="28"/>
          <w:lang w:val="vi-VN"/>
        </w:rPr>
        <w:t>N</w:t>
      </w:r>
      <w:r w:rsidR="003D1D0D" w:rsidRPr="001E7C41">
        <w:rPr>
          <w:rFonts w:eastAsia="Times New Roman" w:cs="Times New Roman"/>
          <w:noProof/>
          <w:spacing w:val="-4"/>
          <w:szCs w:val="28"/>
        </w:rPr>
        <w:t xml:space="preserve">hà nước thực hiện 03 Chương trình </w:t>
      </w:r>
      <w:r w:rsidR="003D1D0D" w:rsidRPr="001E7C41">
        <w:rPr>
          <w:rFonts w:eastAsia="Times New Roman" w:cs="Times New Roman"/>
          <w:noProof/>
          <w:spacing w:val="-4"/>
          <w:szCs w:val="28"/>
          <w:lang w:val="vi-VN"/>
        </w:rPr>
        <w:t>mục tiêu quốc gia</w:t>
      </w:r>
      <w:r w:rsidR="003D1D0D" w:rsidRPr="001E7C41">
        <w:rPr>
          <w:rFonts w:eastAsia="Times New Roman" w:cs="Times New Roman"/>
          <w:noProof/>
          <w:spacing w:val="-4"/>
          <w:szCs w:val="28"/>
        </w:rPr>
        <w:t xml:space="preserve"> năm </w:t>
      </w:r>
      <w:r w:rsidR="007D2D77" w:rsidRPr="001E7C41">
        <w:rPr>
          <w:rFonts w:eastAsia="Times New Roman" w:cs="Times New Roman"/>
          <w:noProof/>
          <w:spacing w:val="-4"/>
          <w:szCs w:val="28"/>
          <w:lang w:val="vi-VN"/>
        </w:rPr>
        <w:t>2024</w:t>
      </w:r>
      <w:r w:rsidR="003D1D0D" w:rsidRPr="001E7C41">
        <w:rPr>
          <w:rFonts w:eastAsia="Times New Roman" w:cs="Times New Roman"/>
          <w:noProof/>
          <w:spacing w:val="-4"/>
          <w:szCs w:val="28"/>
          <w:lang w:val="vi-VN"/>
        </w:rPr>
        <w:t xml:space="preserve"> trên địa bàn </w:t>
      </w:r>
      <w:r w:rsidR="003D1D0D" w:rsidRPr="001E7C41">
        <w:rPr>
          <w:rFonts w:eastAsia="Times New Roman" w:cs="Times New Roman"/>
          <w:noProof/>
          <w:spacing w:val="-4"/>
          <w:szCs w:val="28"/>
        </w:rPr>
        <w:t>huyện Yên Minh</w:t>
      </w:r>
      <w:r w:rsidR="003D1D0D" w:rsidRPr="001E7C41">
        <w:rPr>
          <w:rFonts w:eastAsia="Times New Roman" w:cs="Times New Roman"/>
          <w:spacing w:val="-4"/>
          <w:szCs w:val="28"/>
        </w:rPr>
        <w:t>.</w:t>
      </w:r>
    </w:p>
    <w:p w14:paraId="43D7E449" w14:textId="23A030C2" w:rsidR="00464600" w:rsidRPr="00FD2440" w:rsidRDefault="00537EA0" w:rsidP="00C47B1A">
      <w:pPr>
        <w:spacing w:before="100" w:after="0" w:line="240" w:lineRule="auto"/>
        <w:ind w:firstLine="720"/>
        <w:jc w:val="both"/>
        <w:rPr>
          <w:rFonts w:eastAsia="Times New Roman" w:cs="Times New Roman"/>
          <w:szCs w:val="28"/>
        </w:rPr>
      </w:pPr>
      <w:r>
        <w:rPr>
          <w:rFonts w:eastAsia="Times New Roman" w:cs="Times New Roman"/>
          <w:szCs w:val="28"/>
          <w:lang w:val="vi-VN"/>
        </w:rPr>
        <w:t>Trạm Chăn nuôi và Thú y huyện Yên Minh</w:t>
      </w:r>
      <w:r w:rsidR="007B7B54" w:rsidRPr="00FD2440">
        <w:rPr>
          <w:rFonts w:eastAsia="Times New Roman" w:cs="Times New Roman"/>
          <w:szCs w:val="28"/>
        </w:rPr>
        <w:t xml:space="preserve"> ban hành </w:t>
      </w:r>
      <w:r w:rsidR="003A4319" w:rsidRPr="00FD2440">
        <w:rPr>
          <w:rFonts w:eastAsia="Times New Roman" w:cs="Times New Roman"/>
          <w:szCs w:val="28"/>
        </w:rPr>
        <w:t xml:space="preserve">Kế hoạch </w:t>
      </w:r>
      <w:r w:rsidR="00AA52F0" w:rsidRPr="00FD2440">
        <w:rPr>
          <w:rFonts w:eastAsia="Times New Roman" w:cs="Times New Roman"/>
          <w:szCs w:val="28"/>
        </w:rPr>
        <w:t>t</w:t>
      </w:r>
      <w:r w:rsidR="00E343D6" w:rsidRPr="00FD2440">
        <w:rPr>
          <w:rFonts w:eastAsia="Times New Roman" w:cs="Times New Roman"/>
          <w:szCs w:val="28"/>
        </w:rPr>
        <w:t>ổ chức thực hiện hợp phần</w:t>
      </w:r>
      <w:r w:rsidR="00AA52F0" w:rsidRPr="00FD2440">
        <w:rPr>
          <w:rFonts w:eastAsia="Times New Roman" w:cs="Times New Roman"/>
          <w:szCs w:val="28"/>
        </w:rPr>
        <w:t xml:space="preserve"> Hỗ trợ phát triển sản xuất theo chuỗi giá trị thuộc </w:t>
      </w:r>
      <w:r w:rsidR="000B09C2" w:rsidRPr="00FD2440">
        <w:rPr>
          <w:rFonts w:eastAsia="Times New Roman" w:cs="Times New Roman"/>
          <w:szCs w:val="28"/>
        </w:rPr>
        <w:t>nội dung</w:t>
      </w:r>
      <w:r w:rsidR="00852028" w:rsidRPr="00FD2440">
        <w:rPr>
          <w:rFonts w:eastAsia="Times New Roman" w:cs="Times New Roman"/>
          <w:szCs w:val="28"/>
        </w:rPr>
        <w:t xml:space="preserve"> số</w:t>
      </w:r>
      <w:r w:rsidR="000B09C2" w:rsidRPr="00FD2440">
        <w:rPr>
          <w:rFonts w:eastAsia="Times New Roman" w:cs="Times New Roman"/>
          <w:szCs w:val="28"/>
        </w:rPr>
        <w:t xml:space="preserve"> 01, </w:t>
      </w:r>
      <w:r w:rsidR="00AA52F0" w:rsidRPr="00FD2440">
        <w:rPr>
          <w:rFonts w:eastAsia="Times New Roman" w:cs="Times New Roman"/>
          <w:szCs w:val="28"/>
        </w:rPr>
        <w:t>Tiểu dự án 2, Dự án 3, Chương trình</w:t>
      </w:r>
      <w:r w:rsidR="00AA52F0" w:rsidRPr="00FD2440">
        <w:rPr>
          <w:rFonts w:eastAsia="Times New Roman" w:cs="Times New Roman"/>
          <w:szCs w:val="28"/>
          <w:lang w:val="vi-VN"/>
        </w:rPr>
        <w:t xml:space="preserve"> MTQG phát triển kinh tế</w:t>
      </w:r>
      <w:r w:rsidR="00AA52F0" w:rsidRPr="00FD2440">
        <w:rPr>
          <w:rFonts w:eastAsia="Times New Roman" w:cs="Times New Roman"/>
          <w:szCs w:val="28"/>
        </w:rPr>
        <w:t xml:space="preserve"> </w:t>
      </w:r>
      <w:r w:rsidR="00387E79" w:rsidRPr="00FD2440">
        <w:rPr>
          <w:rFonts w:eastAsia="Times New Roman" w:cs="Times New Roman"/>
          <w:szCs w:val="28"/>
        </w:rPr>
        <w:t xml:space="preserve">- </w:t>
      </w:r>
      <w:r w:rsidR="00AA52F0" w:rsidRPr="00FD2440">
        <w:rPr>
          <w:rFonts w:eastAsia="Times New Roman" w:cs="Times New Roman"/>
          <w:szCs w:val="28"/>
          <w:lang w:val="vi-VN"/>
        </w:rPr>
        <w:t>xã hội vùng</w:t>
      </w:r>
      <w:r w:rsidR="00AA52F0" w:rsidRPr="00FD2440">
        <w:rPr>
          <w:rFonts w:eastAsia="Times New Roman" w:cs="Times New Roman"/>
          <w:szCs w:val="28"/>
        </w:rPr>
        <w:t xml:space="preserve"> </w:t>
      </w:r>
      <w:r w:rsidR="00AA52F0" w:rsidRPr="00FD2440">
        <w:rPr>
          <w:rFonts w:eastAsia="Times New Roman" w:cs="Times New Roman"/>
          <w:szCs w:val="28"/>
          <w:lang w:val="vi-VN"/>
        </w:rPr>
        <w:t xml:space="preserve">đồng bào </w:t>
      </w:r>
      <w:r w:rsidR="00AA52F0" w:rsidRPr="00FD2440">
        <w:rPr>
          <w:rFonts w:eastAsia="Times New Roman" w:cs="Times New Roman"/>
          <w:szCs w:val="28"/>
        </w:rPr>
        <w:t>DTTS</w:t>
      </w:r>
      <w:r w:rsidR="00AA52F0" w:rsidRPr="00FD2440">
        <w:rPr>
          <w:rFonts w:eastAsia="Times New Roman" w:cs="Times New Roman"/>
          <w:szCs w:val="28"/>
          <w:lang w:val="vi-VN"/>
        </w:rPr>
        <w:t xml:space="preserve"> và </w:t>
      </w:r>
      <w:r w:rsidR="00AA52F0" w:rsidRPr="00FD2440">
        <w:rPr>
          <w:rFonts w:eastAsia="Times New Roman" w:cs="Times New Roman"/>
          <w:szCs w:val="28"/>
        </w:rPr>
        <w:t>MN năm 202</w:t>
      </w:r>
      <w:r w:rsidR="007B7B54" w:rsidRPr="00FD2440">
        <w:rPr>
          <w:rFonts w:eastAsia="Times New Roman" w:cs="Times New Roman"/>
          <w:szCs w:val="28"/>
        </w:rPr>
        <w:t>3 trên địa bàn huyện, cụ thể</w:t>
      </w:r>
      <w:r w:rsidR="00AA52F0" w:rsidRPr="00FD2440">
        <w:rPr>
          <w:rFonts w:eastAsia="Times New Roman" w:cs="Times New Roman"/>
          <w:szCs w:val="28"/>
        </w:rPr>
        <w:t xml:space="preserve"> như sau:</w:t>
      </w:r>
    </w:p>
    <w:p w14:paraId="4C5DAB3F" w14:textId="77777777" w:rsidR="003A4319" w:rsidRPr="00C47B1A" w:rsidRDefault="003A4319" w:rsidP="00C47B1A">
      <w:pPr>
        <w:spacing w:before="100" w:after="0" w:line="240" w:lineRule="auto"/>
        <w:ind w:firstLine="720"/>
        <w:jc w:val="both"/>
        <w:rPr>
          <w:rFonts w:eastAsia="Times New Roman" w:cs="Times New Roman"/>
          <w:b/>
          <w:sz w:val="26"/>
          <w:szCs w:val="28"/>
        </w:rPr>
      </w:pPr>
      <w:r w:rsidRPr="00C47B1A">
        <w:rPr>
          <w:rFonts w:eastAsia="Times New Roman" w:cs="Times New Roman"/>
          <w:b/>
          <w:sz w:val="26"/>
          <w:szCs w:val="28"/>
        </w:rPr>
        <w:t>I. MỤC ĐÍCH, YÊU CẦU</w:t>
      </w:r>
    </w:p>
    <w:p w14:paraId="407F6ADA" w14:textId="77777777" w:rsidR="003A4319" w:rsidRPr="00FD2440" w:rsidRDefault="003A4319" w:rsidP="00C47B1A">
      <w:pPr>
        <w:spacing w:before="100" w:after="0" w:line="240" w:lineRule="auto"/>
        <w:ind w:firstLine="720"/>
        <w:jc w:val="both"/>
        <w:rPr>
          <w:rFonts w:eastAsia="Times New Roman" w:cs="Times New Roman"/>
          <w:b/>
          <w:szCs w:val="28"/>
        </w:rPr>
      </w:pPr>
      <w:r w:rsidRPr="00FD2440">
        <w:rPr>
          <w:rFonts w:eastAsia="Times New Roman" w:cs="Times New Roman"/>
          <w:b/>
          <w:szCs w:val="28"/>
        </w:rPr>
        <w:t>1. Mục đích</w:t>
      </w:r>
    </w:p>
    <w:p w14:paraId="562EBF4E" w14:textId="6F26AEF2" w:rsidR="00E77C3C" w:rsidRPr="00FD2440" w:rsidRDefault="00AA5B6C" w:rsidP="00C47B1A">
      <w:pPr>
        <w:spacing w:before="100" w:after="0" w:line="240" w:lineRule="auto"/>
        <w:ind w:firstLine="720"/>
        <w:jc w:val="both"/>
        <w:rPr>
          <w:rFonts w:eastAsia="Times New Roman" w:cs="Times New Roman"/>
          <w:spacing w:val="-6"/>
          <w:szCs w:val="28"/>
        </w:rPr>
      </w:pPr>
      <w:r>
        <w:rPr>
          <w:rFonts w:eastAsia="Times New Roman" w:cs="Times New Roman"/>
          <w:spacing w:val="-6"/>
          <w:szCs w:val="28"/>
        </w:rPr>
        <w:t>Hỗ trợ</w:t>
      </w:r>
      <w:r w:rsidR="00335CEF" w:rsidRPr="00FD2440">
        <w:rPr>
          <w:rFonts w:eastAsia="Times New Roman" w:cs="Times New Roman"/>
          <w:spacing w:val="-6"/>
          <w:szCs w:val="28"/>
        </w:rPr>
        <w:t xml:space="preserve"> dự án p</w:t>
      </w:r>
      <w:r w:rsidR="00A51579" w:rsidRPr="00FD2440">
        <w:rPr>
          <w:rFonts w:eastAsia="Times New Roman" w:cs="Times New Roman"/>
          <w:spacing w:val="-6"/>
          <w:szCs w:val="28"/>
          <w:lang w:val="fr-FR"/>
        </w:rPr>
        <w:t>hát triển sản xuất</w:t>
      </w:r>
      <w:r w:rsidR="00335CEF" w:rsidRPr="00FD2440">
        <w:rPr>
          <w:rFonts w:eastAsia="Times New Roman" w:cs="Times New Roman"/>
          <w:spacing w:val="-6"/>
          <w:szCs w:val="28"/>
          <w:lang w:val="fr-FR"/>
        </w:rPr>
        <w:t xml:space="preserve"> theo chuỗi giá trị phù hợp với từng vùng, địa bàn</w:t>
      </w:r>
      <w:r w:rsidR="00794242" w:rsidRPr="00FD2440">
        <w:rPr>
          <w:rFonts w:cs="Times New Roman"/>
          <w:spacing w:val="-6"/>
          <w:szCs w:val="28"/>
          <w:shd w:val="clear" w:color="auto" w:fill="FFFFFF"/>
        </w:rPr>
        <w:t xml:space="preserve"> có trọng tâm, trọng điểm</w:t>
      </w:r>
      <w:r w:rsidR="00F077C2" w:rsidRPr="00FD2440">
        <w:rPr>
          <w:rFonts w:cs="Times New Roman"/>
          <w:spacing w:val="-6"/>
          <w:szCs w:val="28"/>
          <w:shd w:val="clear" w:color="auto" w:fill="FFFFFF"/>
        </w:rPr>
        <w:t xml:space="preserve"> theo</w:t>
      </w:r>
      <w:r w:rsidR="00C26D74" w:rsidRPr="00FD2440">
        <w:rPr>
          <w:rFonts w:eastAsia="Times New Roman" w:cs="Times New Roman"/>
          <w:spacing w:val="-6"/>
          <w:szCs w:val="28"/>
          <w:lang w:val="fr-FR"/>
        </w:rPr>
        <w:t xml:space="preserve"> chuyển đổi cơ cấu cây trồng, vật nuôi</w:t>
      </w:r>
      <w:r w:rsidR="00E77C3C" w:rsidRPr="00FD2440">
        <w:rPr>
          <w:rFonts w:cs="Times New Roman"/>
          <w:spacing w:val="-6"/>
          <w:szCs w:val="28"/>
          <w:shd w:val="clear" w:color="auto" w:fill="FFFFFF"/>
        </w:rPr>
        <w:t>, có lợi thế so sánh, giá trị kinh tế cao, phát triển bền vững, bảo vệ môi trường sinh thái, thích ứng với biến đổi khí hậu, quản lý rủi ro thiên tai, thúc đẩy bình đẳng giới trên địa bàn huyện.</w:t>
      </w:r>
    </w:p>
    <w:p w14:paraId="04D31647" w14:textId="7DEDED85" w:rsidR="006E01C6" w:rsidRPr="00FD2440" w:rsidRDefault="001451D8" w:rsidP="00C47B1A">
      <w:pPr>
        <w:spacing w:before="100" w:after="0" w:line="240" w:lineRule="auto"/>
        <w:ind w:firstLine="720"/>
        <w:jc w:val="both"/>
        <w:rPr>
          <w:rFonts w:cs="Times New Roman"/>
          <w:color w:val="000000"/>
          <w:szCs w:val="28"/>
          <w:shd w:val="clear" w:color="auto" w:fill="FFFFFF"/>
        </w:rPr>
      </w:pPr>
      <w:r w:rsidRPr="00FD2440">
        <w:rPr>
          <w:rFonts w:cs="Times New Roman"/>
          <w:color w:val="000000"/>
          <w:szCs w:val="28"/>
          <w:shd w:val="clear" w:color="auto" w:fill="FFFFFF"/>
          <w:lang w:val="vi-VN"/>
        </w:rPr>
        <w:t>Góp phần thực hiện mục tiêu phát triển kinh </w:t>
      </w:r>
      <w:r w:rsidRPr="00FD2440">
        <w:rPr>
          <w:rFonts w:cs="Times New Roman"/>
          <w:color w:val="000000"/>
          <w:szCs w:val="28"/>
          <w:shd w:val="clear" w:color="auto" w:fill="FFFFFF"/>
        </w:rPr>
        <w:t>tế </w:t>
      </w:r>
      <w:r w:rsidRPr="00FD2440">
        <w:rPr>
          <w:rFonts w:cs="Times New Roman"/>
          <w:color w:val="000000"/>
          <w:szCs w:val="28"/>
          <w:shd w:val="clear" w:color="auto" w:fill="FFFFFF"/>
          <w:lang w:val="vi-VN"/>
        </w:rPr>
        <w:t>- xã hội</w:t>
      </w:r>
      <w:r w:rsidR="00002DDA" w:rsidRPr="00FD2440">
        <w:rPr>
          <w:rFonts w:cs="Times New Roman"/>
          <w:color w:val="000000"/>
          <w:szCs w:val="28"/>
          <w:shd w:val="clear" w:color="auto" w:fill="FFFFFF"/>
        </w:rPr>
        <w:t xml:space="preserve"> </w:t>
      </w:r>
      <w:r w:rsidRPr="00FD2440">
        <w:rPr>
          <w:rFonts w:cs="Times New Roman"/>
          <w:color w:val="000000"/>
          <w:szCs w:val="28"/>
          <w:shd w:val="clear" w:color="auto" w:fill="FFFFFF"/>
          <w:lang w:val="vi-VN"/>
        </w:rPr>
        <w:t>vùng đồng bào dân tộc thiểu số và miền núi theo Nghị quyết </w:t>
      </w:r>
      <w:r w:rsidRPr="00FD2440">
        <w:rPr>
          <w:rFonts w:cs="Times New Roman"/>
          <w:color w:val="000000"/>
          <w:szCs w:val="28"/>
          <w:shd w:val="clear" w:color="auto" w:fill="FFFFFF"/>
        </w:rPr>
        <w:t>số</w:t>
      </w:r>
      <w:r w:rsidRPr="00FD2440">
        <w:rPr>
          <w:rFonts w:cs="Times New Roman"/>
          <w:color w:val="000000"/>
          <w:szCs w:val="28"/>
          <w:shd w:val="clear" w:color="auto" w:fill="FFFFFF"/>
          <w:lang w:val="vi-VN"/>
        </w:rPr>
        <w:t> 88/2019/</w:t>
      </w:r>
      <w:r w:rsidRPr="00FD2440">
        <w:rPr>
          <w:rFonts w:cs="Times New Roman"/>
          <w:color w:val="000000"/>
          <w:szCs w:val="28"/>
          <w:shd w:val="clear" w:color="auto" w:fill="FFFFFF"/>
        </w:rPr>
        <w:t>QH</w:t>
      </w:r>
      <w:r w:rsidRPr="00FD2440">
        <w:rPr>
          <w:rFonts w:cs="Times New Roman"/>
          <w:color w:val="000000"/>
          <w:szCs w:val="28"/>
          <w:shd w:val="clear" w:color="auto" w:fill="FFFFFF"/>
          <w:lang w:val="vi-VN"/>
        </w:rPr>
        <w:t>14 ngày</w:t>
      </w:r>
      <w:r w:rsidR="00C0773D" w:rsidRPr="00FD2440">
        <w:rPr>
          <w:rFonts w:cs="Times New Roman"/>
          <w:color w:val="000000"/>
          <w:szCs w:val="28"/>
          <w:shd w:val="clear" w:color="auto" w:fill="FFFFFF"/>
        </w:rPr>
        <w:t xml:space="preserve"> 1</w:t>
      </w:r>
      <w:r w:rsidRPr="00FD2440">
        <w:rPr>
          <w:rFonts w:cs="Times New Roman"/>
          <w:color w:val="000000"/>
          <w:szCs w:val="28"/>
          <w:shd w:val="clear" w:color="auto" w:fill="FFFFFF"/>
          <w:lang w:val="vi-VN"/>
        </w:rPr>
        <w:t>8</w:t>
      </w:r>
      <w:r w:rsidR="00C0773D" w:rsidRPr="00FD2440">
        <w:rPr>
          <w:rFonts w:cs="Times New Roman"/>
          <w:color w:val="000000"/>
          <w:szCs w:val="28"/>
          <w:shd w:val="clear" w:color="auto" w:fill="FFFFFF"/>
        </w:rPr>
        <w:t>/</w:t>
      </w:r>
      <w:r w:rsidRPr="00FD2440">
        <w:rPr>
          <w:rFonts w:cs="Times New Roman"/>
          <w:color w:val="000000"/>
          <w:szCs w:val="28"/>
          <w:shd w:val="clear" w:color="auto" w:fill="FFFFFF"/>
          <w:lang w:val="vi-VN"/>
        </w:rPr>
        <w:t>11</w:t>
      </w:r>
      <w:r w:rsidR="00C0773D" w:rsidRPr="00FD2440">
        <w:rPr>
          <w:rFonts w:cs="Times New Roman"/>
          <w:color w:val="000000"/>
          <w:szCs w:val="28"/>
          <w:shd w:val="clear" w:color="auto" w:fill="FFFFFF"/>
        </w:rPr>
        <w:t>/</w:t>
      </w:r>
      <w:r w:rsidRPr="00FD2440">
        <w:rPr>
          <w:rFonts w:cs="Times New Roman"/>
          <w:color w:val="000000"/>
          <w:szCs w:val="28"/>
          <w:shd w:val="clear" w:color="auto" w:fill="FFFFFF"/>
          <w:lang w:val="vi-VN"/>
        </w:rPr>
        <w:t>2019 của Quốc hội về phê duyệt </w:t>
      </w:r>
      <w:r w:rsidRPr="00FD2440">
        <w:rPr>
          <w:rFonts w:cs="Times New Roman"/>
          <w:color w:val="000000"/>
          <w:szCs w:val="28"/>
          <w:shd w:val="clear" w:color="auto" w:fill="FFFFFF"/>
        </w:rPr>
        <w:t>Đề </w:t>
      </w:r>
      <w:r w:rsidRPr="00FD2440">
        <w:rPr>
          <w:rFonts w:cs="Times New Roman"/>
          <w:color w:val="000000"/>
          <w:szCs w:val="28"/>
          <w:shd w:val="clear" w:color="auto" w:fill="FFFFFF"/>
          <w:lang w:val="vi-VN"/>
        </w:rPr>
        <w:t>án tổng </w:t>
      </w:r>
      <w:r w:rsidRPr="00FD2440">
        <w:rPr>
          <w:rFonts w:cs="Times New Roman"/>
          <w:color w:val="000000"/>
          <w:szCs w:val="28"/>
          <w:shd w:val="clear" w:color="auto" w:fill="FFFFFF"/>
        </w:rPr>
        <w:t>thể </w:t>
      </w:r>
      <w:r w:rsidRPr="00FD2440">
        <w:rPr>
          <w:rFonts w:cs="Times New Roman"/>
          <w:color w:val="000000"/>
          <w:szCs w:val="28"/>
          <w:shd w:val="clear" w:color="auto" w:fill="FFFFFF"/>
          <w:lang w:val="vi-VN"/>
        </w:rPr>
        <w:t>phát triển kinh tế - xã hội vùng đồng bào dân tộc thiểu số và miền núi giai đoạn 2021-2030 và Nghị quyết số 120/2020/QH14 ngày 19</w:t>
      </w:r>
      <w:r w:rsidR="00C0773D" w:rsidRPr="00FD2440">
        <w:rPr>
          <w:rFonts w:cs="Times New Roman"/>
          <w:color w:val="000000"/>
          <w:szCs w:val="28"/>
          <w:shd w:val="clear" w:color="auto" w:fill="FFFFFF"/>
        </w:rPr>
        <w:t>/</w:t>
      </w:r>
      <w:r w:rsidRPr="00FD2440">
        <w:rPr>
          <w:rFonts w:cs="Times New Roman"/>
          <w:color w:val="000000"/>
          <w:szCs w:val="28"/>
          <w:shd w:val="clear" w:color="auto" w:fill="FFFFFF"/>
        </w:rPr>
        <w:t>6</w:t>
      </w:r>
      <w:r w:rsidR="00C0773D" w:rsidRPr="00FD2440">
        <w:rPr>
          <w:rFonts w:cs="Times New Roman"/>
          <w:color w:val="000000"/>
          <w:szCs w:val="28"/>
          <w:shd w:val="clear" w:color="auto" w:fill="FFFFFF"/>
        </w:rPr>
        <w:t>/</w:t>
      </w:r>
      <w:r w:rsidRPr="00FD2440">
        <w:rPr>
          <w:rFonts w:cs="Times New Roman"/>
          <w:color w:val="000000"/>
          <w:szCs w:val="28"/>
          <w:shd w:val="clear" w:color="auto" w:fill="FFFFFF"/>
          <w:lang w:val="vi-VN"/>
        </w:rPr>
        <w:t>2020 của Quốc hội</w:t>
      </w:r>
      <w:r w:rsidR="003703FB" w:rsidRPr="00FD2440">
        <w:rPr>
          <w:rFonts w:cs="Times New Roman"/>
          <w:color w:val="000000"/>
          <w:szCs w:val="28"/>
          <w:shd w:val="clear" w:color="auto" w:fill="FFFFFF"/>
        </w:rPr>
        <w:t>.</w:t>
      </w:r>
    </w:p>
    <w:p w14:paraId="310A4F47" w14:textId="77777777" w:rsidR="003A4319" w:rsidRPr="00FD2440" w:rsidRDefault="003A4319" w:rsidP="00C47B1A">
      <w:pPr>
        <w:spacing w:before="100" w:after="0" w:line="240" w:lineRule="auto"/>
        <w:ind w:firstLine="720"/>
        <w:jc w:val="both"/>
        <w:rPr>
          <w:rFonts w:eastAsia="Times New Roman" w:cs="Times New Roman"/>
          <w:b/>
          <w:szCs w:val="28"/>
        </w:rPr>
      </w:pPr>
      <w:r w:rsidRPr="00FD2440">
        <w:rPr>
          <w:rFonts w:eastAsia="Times New Roman" w:cs="Times New Roman"/>
          <w:b/>
          <w:szCs w:val="28"/>
        </w:rPr>
        <w:t>2. Yêu cầu</w:t>
      </w:r>
    </w:p>
    <w:p w14:paraId="795F59CB" w14:textId="30C2806B" w:rsidR="00996345" w:rsidRPr="00FD2440" w:rsidRDefault="00567CAF" w:rsidP="00C47B1A">
      <w:pPr>
        <w:spacing w:before="100" w:after="0" w:line="240" w:lineRule="auto"/>
        <w:ind w:firstLine="720"/>
        <w:jc w:val="both"/>
        <w:rPr>
          <w:rFonts w:eastAsia="Times New Roman" w:cs="Times New Roman"/>
          <w:szCs w:val="28"/>
        </w:rPr>
      </w:pPr>
      <w:r w:rsidRPr="00FD2440">
        <w:rPr>
          <w:rFonts w:eastAsia="Times New Roman" w:cs="Times New Roman"/>
          <w:szCs w:val="28"/>
        </w:rPr>
        <w:t xml:space="preserve">Việc triển khai thực hiện </w:t>
      </w:r>
      <w:r w:rsidR="0025626C" w:rsidRPr="00FD2440">
        <w:rPr>
          <w:rFonts w:eastAsia="Times New Roman" w:cs="Times New Roman"/>
          <w:szCs w:val="28"/>
        </w:rPr>
        <w:t xml:space="preserve">phải </w:t>
      </w:r>
      <w:r w:rsidRPr="00FD2440">
        <w:rPr>
          <w:rFonts w:eastAsia="Times New Roman" w:cs="Times New Roman"/>
          <w:szCs w:val="28"/>
        </w:rPr>
        <w:t>đảm đảo</w:t>
      </w:r>
      <w:r w:rsidR="00A0156D" w:rsidRPr="00FD2440">
        <w:rPr>
          <w:rFonts w:eastAsia="Times New Roman" w:cs="Times New Roman"/>
          <w:szCs w:val="28"/>
        </w:rPr>
        <w:t xml:space="preserve"> theo</w:t>
      </w:r>
      <w:r w:rsidR="0025626C" w:rsidRPr="00FD2440">
        <w:rPr>
          <w:rFonts w:eastAsia="Times New Roman" w:cs="Times New Roman"/>
          <w:szCs w:val="28"/>
        </w:rPr>
        <w:t xml:space="preserve"> </w:t>
      </w:r>
      <w:r w:rsidRPr="00FD2440">
        <w:rPr>
          <w:rFonts w:eastAsia="Times New Roman" w:cs="Times New Roman"/>
          <w:szCs w:val="28"/>
        </w:rPr>
        <w:t>đúng</w:t>
      </w:r>
      <w:r w:rsidR="00F764E1" w:rsidRPr="00FD2440">
        <w:rPr>
          <w:rFonts w:eastAsia="Times New Roman" w:cs="Times New Roman"/>
          <w:szCs w:val="28"/>
        </w:rPr>
        <w:t xml:space="preserve"> trình tự, thủ tục hồ</w:t>
      </w:r>
      <w:r w:rsidR="0012494B" w:rsidRPr="00FD2440">
        <w:rPr>
          <w:rFonts w:eastAsia="Times New Roman" w:cs="Times New Roman"/>
          <w:szCs w:val="28"/>
        </w:rPr>
        <w:t xml:space="preserve"> sơ;</w:t>
      </w:r>
      <w:r w:rsidR="00F764E1" w:rsidRPr="00FD2440">
        <w:rPr>
          <w:rFonts w:eastAsia="Times New Roman" w:cs="Times New Roman"/>
          <w:szCs w:val="28"/>
        </w:rPr>
        <w:t xml:space="preserve"> đối tượng, địa bàn thực hiện</w:t>
      </w:r>
      <w:r w:rsidR="0012494B" w:rsidRPr="00FD2440">
        <w:rPr>
          <w:rFonts w:eastAsia="Times New Roman" w:cs="Times New Roman"/>
          <w:szCs w:val="28"/>
        </w:rPr>
        <w:t>;</w:t>
      </w:r>
      <w:r w:rsidR="00F764E1" w:rsidRPr="00FD2440">
        <w:rPr>
          <w:rFonts w:eastAsia="Times New Roman" w:cs="Times New Roman"/>
          <w:szCs w:val="28"/>
        </w:rPr>
        <w:t xml:space="preserve"> điều kiện hỗ trợ, nội dung hỗ trợ…., </w:t>
      </w:r>
      <w:r w:rsidR="0012494B" w:rsidRPr="00FD2440">
        <w:rPr>
          <w:rFonts w:eastAsia="Times New Roman" w:cs="Times New Roman"/>
          <w:szCs w:val="28"/>
        </w:rPr>
        <w:t>được quy định tại các</w:t>
      </w:r>
      <w:r w:rsidR="00F764E1" w:rsidRPr="00FD2440">
        <w:rPr>
          <w:rFonts w:eastAsia="Times New Roman" w:cs="Times New Roman"/>
          <w:szCs w:val="28"/>
        </w:rPr>
        <w:t xml:space="preserve"> </w:t>
      </w:r>
      <w:r w:rsidR="00A0156D" w:rsidRPr="00FD2440">
        <w:rPr>
          <w:rFonts w:eastAsia="Times New Roman" w:cs="Times New Roman"/>
          <w:szCs w:val="28"/>
        </w:rPr>
        <w:t>Quyết định, Nghị định, Thông tư c</w:t>
      </w:r>
      <w:r w:rsidR="0025626C" w:rsidRPr="00FD2440">
        <w:rPr>
          <w:rFonts w:eastAsia="Times New Roman" w:cs="Times New Roman"/>
          <w:szCs w:val="28"/>
        </w:rPr>
        <w:t>ủa Trung ương</w:t>
      </w:r>
      <w:r w:rsidR="00883CF6" w:rsidRPr="00FD2440">
        <w:rPr>
          <w:rFonts w:eastAsia="Times New Roman" w:cs="Times New Roman"/>
          <w:szCs w:val="28"/>
        </w:rPr>
        <w:t xml:space="preserve"> và </w:t>
      </w:r>
      <w:r w:rsidR="0012494B" w:rsidRPr="00FD2440">
        <w:rPr>
          <w:rFonts w:eastAsia="Times New Roman" w:cs="Times New Roman"/>
          <w:szCs w:val="28"/>
        </w:rPr>
        <w:t>Nghị quyết, Quyết định</w:t>
      </w:r>
      <w:r w:rsidR="005B0B7F" w:rsidRPr="00FD2440">
        <w:rPr>
          <w:rFonts w:eastAsia="Times New Roman" w:cs="Times New Roman"/>
          <w:szCs w:val="28"/>
        </w:rPr>
        <w:t xml:space="preserve">, các văn bản, chỉ đạo, hướng dẫn của Tỉnh, </w:t>
      </w:r>
      <w:r w:rsidR="0025626C" w:rsidRPr="00FD2440">
        <w:rPr>
          <w:rFonts w:eastAsia="Times New Roman" w:cs="Times New Roman"/>
          <w:szCs w:val="28"/>
        </w:rPr>
        <w:t xml:space="preserve">của </w:t>
      </w:r>
      <w:r w:rsidR="005B0B7F" w:rsidRPr="00FD2440">
        <w:rPr>
          <w:rFonts w:eastAsia="Times New Roman" w:cs="Times New Roman"/>
          <w:szCs w:val="28"/>
        </w:rPr>
        <w:t>H</w:t>
      </w:r>
      <w:r w:rsidR="0025626C" w:rsidRPr="00FD2440">
        <w:rPr>
          <w:rFonts w:eastAsia="Times New Roman" w:cs="Times New Roman"/>
          <w:szCs w:val="28"/>
        </w:rPr>
        <w:t>uyện</w:t>
      </w:r>
      <w:r w:rsidR="005B0B7F" w:rsidRPr="00FD2440">
        <w:rPr>
          <w:rFonts w:eastAsia="Times New Roman" w:cs="Times New Roman"/>
          <w:szCs w:val="28"/>
        </w:rPr>
        <w:t>.</w:t>
      </w:r>
      <w:bookmarkStart w:id="2" w:name="_Hlk131349539"/>
      <w:r w:rsidR="00C110E1" w:rsidRPr="00FD2440">
        <w:rPr>
          <w:rFonts w:eastAsia="Times New Roman" w:cs="Times New Roman"/>
          <w:szCs w:val="28"/>
        </w:rPr>
        <w:t xml:space="preserve"> </w:t>
      </w:r>
      <w:bookmarkEnd w:id="2"/>
    </w:p>
    <w:p w14:paraId="5A04BDCD" w14:textId="77777777" w:rsidR="004F3520" w:rsidRPr="00C47B1A" w:rsidRDefault="004F3520" w:rsidP="00C47B1A">
      <w:pPr>
        <w:spacing w:before="100" w:after="0" w:line="240" w:lineRule="auto"/>
        <w:ind w:firstLine="720"/>
        <w:jc w:val="both"/>
        <w:rPr>
          <w:rFonts w:eastAsia="Times New Roman" w:cs="Times New Roman"/>
          <w:b/>
          <w:spacing w:val="-8"/>
          <w:sz w:val="26"/>
          <w:szCs w:val="28"/>
          <w:lang w:eastAsia="vi-VN"/>
        </w:rPr>
      </w:pPr>
      <w:r w:rsidRPr="00C47B1A">
        <w:rPr>
          <w:rFonts w:eastAsia="Times New Roman" w:cs="Times New Roman"/>
          <w:b/>
          <w:bCs/>
          <w:spacing w:val="-8"/>
          <w:sz w:val="26"/>
          <w:szCs w:val="28"/>
          <w:lang w:val="vi-VN" w:eastAsia="vi-VN"/>
        </w:rPr>
        <w:t>II</w:t>
      </w:r>
      <w:r w:rsidRPr="00C47B1A">
        <w:rPr>
          <w:rFonts w:eastAsia="Times New Roman" w:cs="Times New Roman"/>
          <w:b/>
          <w:bCs/>
          <w:spacing w:val="-8"/>
          <w:sz w:val="26"/>
          <w:szCs w:val="28"/>
          <w:lang w:eastAsia="vi-VN"/>
        </w:rPr>
        <w:t>.</w:t>
      </w:r>
      <w:r w:rsidRPr="00C47B1A">
        <w:rPr>
          <w:rFonts w:eastAsia="Times New Roman" w:cs="Times New Roman"/>
          <w:b/>
          <w:spacing w:val="-8"/>
          <w:sz w:val="26"/>
          <w:szCs w:val="28"/>
          <w:lang w:eastAsia="vi-VN"/>
        </w:rPr>
        <w:t xml:space="preserve"> NỘI DUNG</w:t>
      </w:r>
      <w:r w:rsidR="00907B34" w:rsidRPr="00C47B1A">
        <w:rPr>
          <w:rFonts w:eastAsia="Times New Roman" w:cs="Times New Roman"/>
          <w:b/>
          <w:spacing w:val="-8"/>
          <w:sz w:val="26"/>
          <w:szCs w:val="28"/>
          <w:lang w:eastAsia="vi-VN"/>
        </w:rPr>
        <w:t xml:space="preserve">, </w:t>
      </w:r>
      <w:r w:rsidR="00BE1C71" w:rsidRPr="00C47B1A">
        <w:rPr>
          <w:rFonts w:eastAsia="Times New Roman" w:cs="Times New Roman"/>
          <w:b/>
          <w:spacing w:val="-8"/>
          <w:sz w:val="26"/>
          <w:szCs w:val="28"/>
          <w:lang w:eastAsia="vi-VN"/>
        </w:rPr>
        <w:t xml:space="preserve">ĐỐI TƯỢNG, </w:t>
      </w:r>
      <w:r w:rsidR="00C5443F" w:rsidRPr="00C47B1A">
        <w:rPr>
          <w:rFonts w:eastAsia="Times New Roman" w:cs="Times New Roman"/>
          <w:b/>
          <w:spacing w:val="-8"/>
          <w:sz w:val="26"/>
          <w:szCs w:val="28"/>
          <w:lang w:eastAsia="vi-VN"/>
        </w:rPr>
        <w:t>ĐỊA BÀN</w:t>
      </w:r>
      <w:r w:rsidR="00A744D7" w:rsidRPr="00C47B1A">
        <w:rPr>
          <w:rFonts w:eastAsia="Times New Roman" w:cs="Times New Roman"/>
          <w:b/>
          <w:spacing w:val="-8"/>
          <w:sz w:val="26"/>
          <w:szCs w:val="28"/>
          <w:lang w:eastAsia="vi-VN"/>
        </w:rPr>
        <w:t xml:space="preserve"> THỰC HIỆN,</w:t>
      </w:r>
      <w:r w:rsidR="00C5443F" w:rsidRPr="00C47B1A">
        <w:rPr>
          <w:rFonts w:eastAsia="Times New Roman" w:cs="Times New Roman"/>
          <w:b/>
          <w:spacing w:val="-8"/>
          <w:sz w:val="26"/>
          <w:szCs w:val="28"/>
          <w:lang w:eastAsia="vi-VN"/>
        </w:rPr>
        <w:t xml:space="preserve"> </w:t>
      </w:r>
      <w:r w:rsidR="008C59AE" w:rsidRPr="00C47B1A">
        <w:rPr>
          <w:rFonts w:eastAsia="Times New Roman" w:cs="Times New Roman"/>
          <w:b/>
          <w:spacing w:val="-8"/>
          <w:sz w:val="26"/>
          <w:szCs w:val="28"/>
          <w:lang w:eastAsia="vi-VN"/>
        </w:rPr>
        <w:t>ĐIỀU KIỆN HỖ TRỢ</w:t>
      </w:r>
    </w:p>
    <w:p w14:paraId="2C120255" w14:textId="5F2CAA3C" w:rsidR="00537EA0" w:rsidRPr="00537EA0" w:rsidRDefault="004F3520" w:rsidP="00537EA0">
      <w:pPr>
        <w:spacing w:before="100" w:after="0" w:line="240" w:lineRule="auto"/>
        <w:ind w:firstLine="720"/>
        <w:jc w:val="both"/>
        <w:rPr>
          <w:rFonts w:eastAsia="Times New Roman" w:cs="Times New Roman"/>
          <w:b/>
          <w:noProof/>
          <w:szCs w:val="28"/>
        </w:rPr>
      </w:pPr>
      <w:r w:rsidRPr="00FD2440">
        <w:rPr>
          <w:rFonts w:eastAsia="Times New Roman" w:cs="Times New Roman"/>
          <w:b/>
          <w:szCs w:val="28"/>
        </w:rPr>
        <w:t xml:space="preserve">1. </w:t>
      </w:r>
      <w:bookmarkStart w:id="3" w:name="_Hlk120719120"/>
      <w:r w:rsidR="005E7BF4" w:rsidRPr="00FD2440">
        <w:rPr>
          <w:rFonts w:eastAsia="Times New Roman" w:cs="Times New Roman"/>
          <w:b/>
          <w:noProof/>
          <w:szCs w:val="28"/>
        </w:rPr>
        <w:t>Nội dung</w:t>
      </w:r>
      <w:r w:rsidR="008C59AE" w:rsidRPr="00FD2440">
        <w:rPr>
          <w:rFonts w:eastAsia="Times New Roman" w:cs="Times New Roman"/>
          <w:b/>
          <w:noProof/>
          <w:szCs w:val="28"/>
        </w:rPr>
        <w:t xml:space="preserve"> </w:t>
      </w:r>
      <w:r w:rsidR="0061260C" w:rsidRPr="00FD2440">
        <w:rPr>
          <w:rFonts w:eastAsia="Times New Roman" w:cs="Times New Roman"/>
          <w:b/>
          <w:noProof/>
          <w:szCs w:val="28"/>
        </w:rPr>
        <w:t xml:space="preserve">thực </w:t>
      </w:r>
      <w:bookmarkEnd w:id="3"/>
      <w:r w:rsidR="00537EA0">
        <w:rPr>
          <w:rFonts w:eastAsia="Times New Roman" w:cs="Times New Roman"/>
          <w:b/>
          <w:noProof/>
          <w:szCs w:val="28"/>
          <w:lang w:val="vi-VN"/>
        </w:rPr>
        <w:t xml:space="preserve">hiện: </w:t>
      </w:r>
      <w:r w:rsidR="00AC38FD" w:rsidRPr="00FD2440">
        <w:rPr>
          <w:rFonts w:eastAsia="Times New Roman" w:cs="Times New Roman"/>
          <w:spacing w:val="-8"/>
          <w:szCs w:val="28"/>
          <w:lang w:val="fr-FR" w:eastAsia="vi-VN" w:bidi="vi-VN"/>
        </w:rPr>
        <w:t>N</w:t>
      </w:r>
      <w:r w:rsidR="00D446F5" w:rsidRPr="00FD2440">
        <w:rPr>
          <w:rFonts w:eastAsia="Times New Roman" w:cs="Times New Roman"/>
          <w:spacing w:val="-8"/>
          <w:szCs w:val="28"/>
          <w:lang w:val="fr-FR" w:eastAsia="vi-VN" w:bidi="vi-VN"/>
        </w:rPr>
        <w:t xml:space="preserve">ăm </w:t>
      </w:r>
      <w:r w:rsidR="00537EA0">
        <w:rPr>
          <w:rFonts w:eastAsia="Times New Roman" w:cs="Times New Roman"/>
          <w:spacing w:val="-8"/>
          <w:szCs w:val="28"/>
          <w:lang w:val="vi-VN" w:eastAsia="vi-VN" w:bidi="vi-VN"/>
        </w:rPr>
        <w:t>2024</w:t>
      </w:r>
      <w:r w:rsidR="00D446F5" w:rsidRPr="00FD2440">
        <w:rPr>
          <w:rFonts w:eastAsia="Times New Roman" w:cs="Times New Roman"/>
          <w:spacing w:val="-8"/>
          <w:szCs w:val="28"/>
          <w:lang w:val="fr-FR" w:eastAsia="vi-VN" w:bidi="vi-VN"/>
        </w:rPr>
        <w:t xml:space="preserve">, </w:t>
      </w:r>
      <w:r w:rsidR="00AD07F1" w:rsidRPr="00F15FAB">
        <w:rPr>
          <w:rFonts w:eastAsia="Times New Roman" w:cs="Times New Roman"/>
          <w:spacing w:val="-8"/>
          <w:szCs w:val="28"/>
          <w:lang w:val="fr-FR" w:eastAsia="vi-VN" w:bidi="vi-VN"/>
        </w:rPr>
        <w:t xml:space="preserve">dự kiến </w:t>
      </w:r>
      <w:r w:rsidR="00D446F5" w:rsidRPr="00FD2440">
        <w:rPr>
          <w:rFonts w:eastAsia="Times New Roman" w:cs="Times New Roman"/>
          <w:spacing w:val="-8"/>
          <w:szCs w:val="28"/>
          <w:lang w:val="fr-FR" w:eastAsia="vi-VN" w:bidi="vi-VN"/>
        </w:rPr>
        <w:t>triển khai t</w:t>
      </w:r>
      <w:r w:rsidR="004E027B" w:rsidRPr="00FD2440">
        <w:rPr>
          <w:rFonts w:eastAsia="Times New Roman" w:cs="Times New Roman"/>
          <w:spacing w:val="-8"/>
          <w:szCs w:val="28"/>
          <w:lang w:val="fr-FR" w:eastAsia="vi-VN" w:bidi="vi-VN"/>
        </w:rPr>
        <w:t>hực hiện dự án sản xuất</w:t>
      </w:r>
      <w:r w:rsidR="00F40660" w:rsidRPr="00FD2440">
        <w:rPr>
          <w:rFonts w:eastAsia="Times New Roman" w:cs="Times New Roman"/>
          <w:spacing w:val="-8"/>
          <w:szCs w:val="28"/>
          <w:lang w:val="fr-FR" w:eastAsia="vi-VN" w:bidi="vi-VN"/>
        </w:rPr>
        <w:t xml:space="preserve"> liên kết</w:t>
      </w:r>
      <w:r w:rsidR="00537EA0">
        <w:rPr>
          <w:rFonts w:eastAsia="Times New Roman" w:cs="Times New Roman"/>
          <w:spacing w:val="-8"/>
          <w:szCs w:val="28"/>
          <w:lang w:val="fr-FR" w:eastAsia="vi-VN" w:bidi="vi-VN"/>
        </w:rPr>
        <w:t xml:space="preserve"> </w:t>
      </w:r>
      <w:r w:rsidR="00537EA0">
        <w:rPr>
          <w:rFonts w:eastAsia="Times New Roman" w:cs="Times New Roman"/>
          <w:spacing w:val="-8"/>
          <w:szCs w:val="28"/>
          <w:lang w:val="vi-VN" w:eastAsia="vi-VN" w:bidi="vi-VN"/>
        </w:rPr>
        <w:t xml:space="preserve">nuôi bò sinh sản </w:t>
      </w:r>
      <w:r w:rsidR="00537EA0">
        <w:rPr>
          <w:rFonts w:eastAsia="Times New Roman" w:cs="Times New Roman"/>
          <w:spacing w:val="-8"/>
          <w:szCs w:val="28"/>
          <w:lang w:val="fr-FR" w:eastAsia="vi-VN" w:bidi="vi-VN"/>
        </w:rPr>
        <w:t xml:space="preserve">theo chuỗi giá </w:t>
      </w:r>
      <w:r w:rsidR="00537EA0">
        <w:rPr>
          <w:rFonts w:eastAsia="Times New Roman" w:cs="Times New Roman"/>
          <w:spacing w:val="-8"/>
          <w:szCs w:val="28"/>
          <w:lang w:val="vi-VN" w:eastAsia="vi-VN" w:bidi="vi-VN"/>
        </w:rPr>
        <w:t>trị</w:t>
      </w:r>
    </w:p>
    <w:p w14:paraId="1F0D19BA" w14:textId="5E9D2956" w:rsidR="00636B35" w:rsidRPr="00F15FAB" w:rsidRDefault="00A9044C" w:rsidP="00537EA0">
      <w:pPr>
        <w:spacing w:before="100" w:after="0" w:line="240" w:lineRule="auto"/>
        <w:ind w:firstLine="720"/>
        <w:jc w:val="both"/>
        <w:rPr>
          <w:rFonts w:cs="Times New Roman"/>
          <w:b/>
          <w:szCs w:val="28"/>
          <w:shd w:val="clear" w:color="auto" w:fill="FFFFFF"/>
        </w:rPr>
      </w:pPr>
      <w:r w:rsidRPr="00F15FAB">
        <w:rPr>
          <w:rFonts w:eastAsia="Times New Roman" w:cs="Times New Roman"/>
          <w:b/>
          <w:szCs w:val="28"/>
          <w:lang w:val="fr-FR" w:eastAsia="vi-VN" w:bidi="vi-VN"/>
        </w:rPr>
        <w:t xml:space="preserve">2. </w:t>
      </w:r>
      <w:r w:rsidR="00636B35" w:rsidRPr="00F15FAB">
        <w:rPr>
          <w:rFonts w:cs="Times New Roman"/>
          <w:b/>
          <w:szCs w:val="28"/>
          <w:shd w:val="clear" w:color="auto" w:fill="FFFFFF"/>
          <w:lang w:val="vi-VN"/>
        </w:rPr>
        <w:t>Đối tượng</w:t>
      </w:r>
      <w:r w:rsidR="00F316BD" w:rsidRPr="00F15FAB">
        <w:rPr>
          <w:rFonts w:cs="Times New Roman"/>
          <w:b/>
          <w:szCs w:val="28"/>
          <w:shd w:val="clear" w:color="auto" w:fill="FFFFFF"/>
        </w:rPr>
        <w:t>, địa bàn</w:t>
      </w:r>
      <w:r w:rsidR="00636B35" w:rsidRPr="00F15FAB">
        <w:rPr>
          <w:rFonts w:cs="Times New Roman"/>
          <w:b/>
          <w:szCs w:val="28"/>
          <w:shd w:val="clear" w:color="auto" w:fill="FFFFFF"/>
          <w:lang w:val="vi-VN"/>
        </w:rPr>
        <w:t xml:space="preserve"> </w:t>
      </w:r>
      <w:r w:rsidR="007E4C62" w:rsidRPr="00F15FAB">
        <w:rPr>
          <w:rFonts w:cs="Times New Roman"/>
          <w:b/>
          <w:szCs w:val="28"/>
          <w:shd w:val="clear" w:color="auto" w:fill="FFFFFF"/>
        </w:rPr>
        <w:t>thực hiện</w:t>
      </w:r>
      <w:r w:rsidR="00B16E9C" w:rsidRPr="00F15FAB">
        <w:rPr>
          <w:rFonts w:cs="Times New Roman"/>
          <w:b/>
          <w:szCs w:val="28"/>
          <w:shd w:val="clear" w:color="auto" w:fill="FFFFFF"/>
        </w:rPr>
        <w:t xml:space="preserve"> </w:t>
      </w:r>
      <w:r w:rsidR="00B16E9C" w:rsidRPr="00F15FAB">
        <w:rPr>
          <w:rFonts w:cs="Times New Roman"/>
          <w:i/>
          <w:szCs w:val="28"/>
          <w:shd w:val="clear" w:color="auto" w:fill="FFFFFF"/>
        </w:rPr>
        <w:t>(</w:t>
      </w:r>
      <w:r w:rsidR="00E433D6" w:rsidRPr="00F15FAB">
        <w:rPr>
          <w:rFonts w:cs="Times New Roman"/>
          <w:i/>
          <w:szCs w:val="28"/>
          <w:shd w:val="clear" w:color="auto" w:fill="FFFFFF"/>
        </w:rPr>
        <w:t>Quyết định 1719</w:t>
      </w:r>
      <w:r w:rsidR="00B16E9C" w:rsidRPr="00F15FAB">
        <w:rPr>
          <w:rFonts w:cs="Times New Roman"/>
          <w:i/>
          <w:szCs w:val="28"/>
          <w:shd w:val="clear" w:color="auto" w:fill="FFFFFF"/>
        </w:rPr>
        <w:t xml:space="preserve"> của </w:t>
      </w:r>
      <w:r w:rsidR="00E433D6" w:rsidRPr="00F15FAB">
        <w:rPr>
          <w:rFonts w:cs="Times New Roman"/>
          <w:i/>
          <w:szCs w:val="28"/>
          <w:shd w:val="clear" w:color="auto" w:fill="FFFFFF"/>
        </w:rPr>
        <w:t>Thủ tướng Chính phủ</w:t>
      </w:r>
      <w:r w:rsidR="00B16E9C" w:rsidRPr="00F15FAB">
        <w:rPr>
          <w:rFonts w:cs="Times New Roman"/>
          <w:i/>
          <w:szCs w:val="28"/>
          <w:shd w:val="clear" w:color="auto" w:fill="FFFFFF"/>
        </w:rPr>
        <w:t>)</w:t>
      </w:r>
    </w:p>
    <w:p w14:paraId="2C0446A0" w14:textId="0E0E82C5" w:rsidR="00E433D6" w:rsidRPr="00F15FAB" w:rsidRDefault="00C4256A" w:rsidP="00C47B1A">
      <w:pPr>
        <w:spacing w:before="100" w:after="0" w:line="240" w:lineRule="auto"/>
        <w:ind w:firstLine="720"/>
        <w:jc w:val="both"/>
        <w:rPr>
          <w:rFonts w:eastAsia="Times New Roman" w:cs="Times New Roman"/>
          <w:bCs/>
          <w:szCs w:val="28"/>
          <w:lang w:val="fr-FR" w:eastAsia="vi-VN" w:bidi="vi-VN"/>
        </w:rPr>
      </w:pPr>
      <w:r w:rsidRPr="00F15FAB">
        <w:rPr>
          <w:rFonts w:eastAsia="Times New Roman" w:cs="Times New Roman"/>
          <w:bCs/>
          <w:szCs w:val="28"/>
          <w:lang w:val="fr-FR" w:eastAsia="vi-VN" w:bidi="vi-VN"/>
        </w:rPr>
        <w:t>-</w:t>
      </w:r>
      <w:r w:rsidR="00E433D6" w:rsidRPr="00F15FAB">
        <w:rPr>
          <w:rFonts w:eastAsia="Times New Roman" w:cs="Times New Roman"/>
          <w:bCs/>
          <w:szCs w:val="28"/>
          <w:lang w:val="fr-FR" w:eastAsia="vi-VN" w:bidi="vi-VN"/>
        </w:rPr>
        <w:t xml:space="preserve"> Đối </w:t>
      </w:r>
      <w:proofErr w:type="gramStart"/>
      <w:r w:rsidR="00E433D6" w:rsidRPr="00F15FAB">
        <w:rPr>
          <w:rFonts w:eastAsia="Times New Roman" w:cs="Times New Roman"/>
          <w:bCs/>
          <w:szCs w:val="28"/>
          <w:lang w:val="fr-FR" w:eastAsia="vi-VN" w:bidi="vi-VN"/>
        </w:rPr>
        <w:t>tượng:</w:t>
      </w:r>
      <w:proofErr w:type="gramEnd"/>
      <w:r w:rsidR="00E433D6" w:rsidRPr="00F15FAB">
        <w:rPr>
          <w:rFonts w:eastAsia="Times New Roman" w:cs="Times New Roman"/>
          <w:bCs/>
          <w:szCs w:val="28"/>
          <w:lang w:val="fr-FR" w:eastAsia="vi-VN" w:bidi="vi-VN"/>
        </w:rPr>
        <w:t xml:space="preserve"> C</w:t>
      </w:r>
      <w:r w:rsidRPr="00F15FAB">
        <w:rPr>
          <w:rFonts w:eastAsia="Times New Roman" w:cs="Times New Roman"/>
          <w:bCs/>
          <w:szCs w:val="28"/>
          <w:lang w:val="fr-FR" w:eastAsia="vi-VN" w:bidi="vi-VN"/>
        </w:rPr>
        <w:t>ác</w:t>
      </w:r>
      <w:r w:rsidR="00E433D6" w:rsidRPr="00F15FAB">
        <w:rPr>
          <w:rFonts w:eastAsia="Times New Roman" w:cs="Times New Roman"/>
          <w:bCs/>
          <w:szCs w:val="28"/>
          <w:lang w:val="fr-FR" w:eastAsia="vi-VN" w:bidi="vi-VN"/>
        </w:rPr>
        <w:t xml:space="preserve"> hộ nghèo, cận nghèo. Ưu tiên hộ nghèo do phụ nữ làm chủ hộ và là lao động duy nhất, trực tiếp</w:t>
      </w:r>
      <w:r w:rsidR="00302C1D" w:rsidRPr="00F15FAB">
        <w:rPr>
          <w:rFonts w:eastAsia="Times New Roman" w:cs="Times New Roman"/>
          <w:bCs/>
          <w:szCs w:val="28"/>
          <w:lang w:val="fr-FR" w:eastAsia="vi-VN" w:bidi="vi-VN"/>
        </w:rPr>
        <w:t xml:space="preserve"> nuôi dưỡng người thân không còn khả năng lao động hoặc chưa đến độ tuổi lao </w:t>
      </w:r>
      <w:proofErr w:type="gramStart"/>
      <w:r w:rsidR="00302C1D" w:rsidRPr="00F15FAB">
        <w:rPr>
          <w:rFonts w:eastAsia="Times New Roman" w:cs="Times New Roman"/>
          <w:bCs/>
          <w:szCs w:val="28"/>
          <w:lang w:val="fr-FR" w:eastAsia="vi-VN" w:bidi="vi-VN"/>
        </w:rPr>
        <w:t>động;</w:t>
      </w:r>
      <w:proofErr w:type="gramEnd"/>
      <w:r w:rsidR="00302C1D" w:rsidRPr="00F15FAB">
        <w:rPr>
          <w:rFonts w:eastAsia="Times New Roman" w:cs="Times New Roman"/>
          <w:bCs/>
          <w:szCs w:val="28"/>
          <w:lang w:val="fr-FR" w:eastAsia="vi-VN" w:bidi="vi-VN"/>
        </w:rPr>
        <w:t xml:space="preserve"> hộ sinh sống tại xã đặc biệt khó khăn, thôn đặc biệt khó khăn. Các doanh nghiệp (sản xuất, chế biến, kinh doanh), HTX tham gia vào chuỗi giá trị có từ 70% tổng số lao động trở lên là người dân tộc thiểu số</w:t>
      </w:r>
      <w:r w:rsidR="00976376" w:rsidRPr="00F15FAB">
        <w:rPr>
          <w:rFonts w:eastAsia="Times New Roman" w:cs="Times New Roman"/>
          <w:bCs/>
          <w:szCs w:val="28"/>
          <w:lang w:val="fr-FR" w:eastAsia="vi-VN" w:bidi="vi-VN"/>
        </w:rPr>
        <w:t>.</w:t>
      </w:r>
      <w:r w:rsidR="00302C1D" w:rsidRPr="00F15FAB">
        <w:rPr>
          <w:rFonts w:eastAsia="Times New Roman" w:cs="Times New Roman"/>
          <w:bCs/>
          <w:szCs w:val="28"/>
          <w:lang w:val="fr-FR" w:eastAsia="vi-VN" w:bidi="vi-VN"/>
        </w:rPr>
        <w:t xml:space="preserve"> </w:t>
      </w:r>
    </w:p>
    <w:p w14:paraId="775DB918" w14:textId="1717132F" w:rsidR="00C4256A" w:rsidRPr="00F15FAB" w:rsidRDefault="00C4256A" w:rsidP="00C47B1A">
      <w:pPr>
        <w:spacing w:before="100" w:after="0" w:line="240" w:lineRule="auto"/>
        <w:ind w:firstLine="720"/>
        <w:jc w:val="both"/>
        <w:rPr>
          <w:rFonts w:eastAsia="Times New Roman" w:cs="Times New Roman"/>
          <w:bCs/>
          <w:szCs w:val="28"/>
          <w:lang w:val="fr-FR" w:eastAsia="vi-VN" w:bidi="vi-VN"/>
        </w:rPr>
      </w:pPr>
      <w:r w:rsidRPr="00F15FAB">
        <w:rPr>
          <w:rFonts w:eastAsia="Times New Roman" w:cs="Times New Roman"/>
          <w:bCs/>
          <w:szCs w:val="28"/>
          <w:lang w:val="fr-FR" w:eastAsia="vi-VN" w:bidi="vi-VN"/>
        </w:rPr>
        <w:t xml:space="preserve">- Địa </w:t>
      </w:r>
      <w:proofErr w:type="gramStart"/>
      <w:r w:rsidRPr="00F15FAB">
        <w:rPr>
          <w:rFonts w:eastAsia="Times New Roman" w:cs="Times New Roman"/>
          <w:bCs/>
          <w:szCs w:val="28"/>
          <w:lang w:val="fr-FR" w:eastAsia="vi-VN" w:bidi="vi-VN"/>
        </w:rPr>
        <w:t>bàn:</w:t>
      </w:r>
      <w:proofErr w:type="gramEnd"/>
      <w:r w:rsidRPr="00F15FAB">
        <w:rPr>
          <w:rFonts w:eastAsia="Times New Roman" w:cs="Times New Roman"/>
          <w:bCs/>
          <w:szCs w:val="28"/>
          <w:lang w:val="fr-FR" w:eastAsia="vi-VN" w:bidi="vi-VN"/>
        </w:rPr>
        <w:t xml:space="preserve"> Các xã, thôn thuộc vùng đồng bằng dân tộc thiểu số và miền núi.</w:t>
      </w:r>
    </w:p>
    <w:p w14:paraId="572F75DD" w14:textId="360F8553" w:rsidR="003F5E49" w:rsidRPr="00F15FAB" w:rsidRDefault="00C43408" w:rsidP="00C47B1A">
      <w:pPr>
        <w:spacing w:before="100" w:after="0" w:line="240" w:lineRule="auto"/>
        <w:ind w:firstLine="720"/>
        <w:jc w:val="both"/>
        <w:rPr>
          <w:rFonts w:eastAsia="Times New Roman" w:cs="Times New Roman"/>
          <w:i/>
          <w:szCs w:val="28"/>
          <w:lang w:val="fr-FR" w:eastAsia="vi-VN" w:bidi="vi-VN"/>
        </w:rPr>
      </w:pPr>
      <w:r w:rsidRPr="00F15FAB">
        <w:rPr>
          <w:rFonts w:eastAsia="Times New Roman" w:cs="Times New Roman"/>
          <w:b/>
          <w:szCs w:val="28"/>
          <w:lang w:val="fr-FR" w:eastAsia="vi-VN" w:bidi="vi-VN"/>
        </w:rPr>
        <w:t>3</w:t>
      </w:r>
      <w:r w:rsidR="008C59AE" w:rsidRPr="00F15FAB">
        <w:rPr>
          <w:rFonts w:eastAsia="Times New Roman" w:cs="Times New Roman"/>
          <w:b/>
          <w:szCs w:val="28"/>
          <w:lang w:val="fr-FR" w:eastAsia="vi-VN" w:bidi="vi-VN"/>
        </w:rPr>
        <w:t xml:space="preserve">. </w:t>
      </w:r>
      <w:r w:rsidR="008C08D8" w:rsidRPr="00F15FAB">
        <w:rPr>
          <w:rFonts w:eastAsia="Times New Roman" w:cs="Times New Roman"/>
          <w:b/>
          <w:szCs w:val="28"/>
          <w:lang w:val="fr-FR" w:eastAsia="vi-VN" w:bidi="vi-VN"/>
        </w:rPr>
        <w:t xml:space="preserve">Điều kiện </w:t>
      </w:r>
      <w:r w:rsidR="00C12EC1" w:rsidRPr="00F15FAB">
        <w:rPr>
          <w:rFonts w:eastAsia="Times New Roman" w:cs="Times New Roman"/>
          <w:b/>
          <w:szCs w:val="28"/>
          <w:lang w:val="fr-FR" w:eastAsia="vi-VN" w:bidi="vi-VN"/>
        </w:rPr>
        <w:t>hỗ trợ</w:t>
      </w:r>
      <w:r w:rsidR="00492849" w:rsidRPr="00F15FAB">
        <w:rPr>
          <w:rFonts w:eastAsia="Times New Roman" w:cs="Times New Roman"/>
          <w:b/>
          <w:szCs w:val="28"/>
          <w:lang w:val="fr-FR" w:eastAsia="vi-VN" w:bidi="vi-VN"/>
        </w:rPr>
        <w:t xml:space="preserve"> </w:t>
      </w:r>
      <w:r w:rsidR="00492849" w:rsidRPr="00F15FAB">
        <w:rPr>
          <w:rFonts w:eastAsia="Times New Roman" w:cs="Times New Roman"/>
          <w:i/>
          <w:szCs w:val="28"/>
          <w:lang w:val="fr-FR" w:eastAsia="vi-VN" w:bidi="vi-VN"/>
        </w:rPr>
        <w:t xml:space="preserve">(Điều </w:t>
      </w:r>
      <w:r w:rsidR="007E6DD7" w:rsidRPr="00F15FAB">
        <w:rPr>
          <w:rFonts w:eastAsia="Times New Roman" w:cs="Times New Roman"/>
          <w:i/>
          <w:szCs w:val="28"/>
          <w:lang w:val="fr-FR" w:eastAsia="vi-VN" w:bidi="vi-VN"/>
        </w:rPr>
        <w:t xml:space="preserve">1 </w:t>
      </w:r>
      <w:r w:rsidR="00492849" w:rsidRPr="00F15FAB">
        <w:rPr>
          <w:rFonts w:eastAsia="Times New Roman" w:cs="Times New Roman"/>
          <w:i/>
          <w:szCs w:val="28"/>
          <w:lang w:val="fr-FR" w:eastAsia="vi-VN" w:bidi="vi-VN"/>
        </w:rPr>
        <w:t xml:space="preserve">Nghị định số </w:t>
      </w:r>
      <w:r w:rsidR="007E6DD7" w:rsidRPr="00F15FAB">
        <w:rPr>
          <w:rFonts w:eastAsia="Times New Roman" w:cs="Times New Roman"/>
          <w:i/>
          <w:szCs w:val="28"/>
          <w:lang w:val="fr-FR" w:eastAsia="vi-VN" w:bidi="vi-VN"/>
        </w:rPr>
        <w:t xml:space="preserve">38 của Chính phủ về sửa đổi, bổ sung một số điều của Nghị định số </w:t>
      </w:r>
      <w:r w:rsidR="00492849" w:rsidRPr="00F15FAB">
        <w:rPr>
          <w:rFonts w:eastAsia="Times New Roman" w:cs="Times New Roman"/>
          <w:i/>
          <w:szCs w:val="28"/>
          <w:lang w:val="fr-FR" w:eastAsia="vi-VN" w:bidi="vi-VN"/>
        </w:rPr>
        <w:t>27</w:t>
      </w:r>
      <w:r w:rsidR="007E6DD7" w:rsidRPr="00F15FAB">
        <w:rPr>
          <w:rFonts w:eastAsia="Times New Roman" w:cs="Times New Roman"/>
          <w:i/>
          <w:szCs w:val="28"/>
          <w:lang w:val="fr-FR" w:eastAsia="vi-VN" w:bidi="vi-VN"/>
        </w:rPr>
        <w:t>/2022/NĐ</w:t>
      </w:r>
      <w:r w:rsidR="00C7425A" w:rsidRPr="00F15FAB">
        <w:rPr>
          <w:rFonts w:eastAsia="Times New Roman" w:cs="Times New Roman"/>
          <w:i/>
          <w:szCs w:val="28"/>
          <w:lang w:val="fr-FR" w:eastAsia="vi-VN" w:bidi="vi-VN"/>
        </w:rPr>
        <w:t>-CP ngày 19/4/2022</w:t>
      </w:r>
      <w:r w:rsidR="00492849" w:rsidRPr="00F15FAB">
        <w:rPr>
          <w:rFonts w:eastAsia="Times New Roman" w:cs="Times New Roman"/>
          <w:i/>
          <w:szCs w:val="28"/>
          <w:lang w:val="fr-FR" w:eastAsia="vi-VN" w:bidi="vi-VN"/>
        </w:rPr>
        <w:t xml:space="preserve"> của Chính phủ)</w:t>
      </w:r>
    </w:p>
    <w:p w14:paraId="6E4FFDC4" w14:textId="2610CC09" w:rsidR="008F0ABD" w:rsidRPr="00F15FAB" w:rsidRDefault="00FB66D0" w:rsidP="00C47B1A">
      <w:pPr>
        <w:spacing w:before="100" w:after="0" w:line="240" w:lineRule="auto"/>
        <w:ind w:firstLine="720"/>
        <w:jc w:val="both"/>
        <w:rPr>
          <w:rFonts w:cs="Times New Roman"/>
          <w:szCs w:val="28"/>
        </w:rPr>
      </w:pPr>
      <w:r w:rsidRPr="00F15FAB">
        <w:rPr>
          <w:rFonts w:cs="Times New Roman"/>
          <w:szCs w:val="28"/>
        </w:rPr>
        <w:lastRenderedPageBreak/>
        <w:t xml:space="preserve">- </w:t>
      </w:r>
      <w:r w:rsidR="008F0ABD" w:rsidRPr="00F15FAB">
        <w:rPr>
          <w:rFonts w:cs="Times New Roman"/>
          <w:szCs w:val="28"/>
        </w:rPr>
        <w:t>Dự án, kế hoạch liên kết phải xác định được kết quả về chỉ số tạo việc làm, mức tăng thu nhập, đóng góp phát triển kinh tế - xã hội tại địa phương theo kế hoạch năm và thời điểm kết thúc dự án.</w:t>
      </w:r>
    </w:p>
    <w:p w14:paraId="1EC7BC4F" w14:textId="40C0ABF1" w:rsidR="008F0ABD" w:rsidRPr="00F15FAB" w:rsidRDefault="00FB66D0" w:rsidP="00C47B1A">
      <w:pPr>
        <w:spacing w:before="100" w:after="0" w:line="240" w:lineRule="auto"/>
        <w:ind w:firstLine="720"/>
        <w:jc w:val="both"/>
        <w:rPr>
          <w:rFonts w:cs="Times New Roman"/>
          <w:szCs w:val="28"/>
        </w:rPr>
      </w:pPr>
      <w:r w:rsidRPr="00F15FAB">
        <w:rPr>
          <w:rFonts w:cs="Times New Roman"/>
          <w:szCs w:val="28"/>
        </w:rPr>
        <w:t xml:space="preserve">- </w:t>
      </w:r>
      <w:r w:rsidR="008F0ABD" w:rsidRPr="00F15FAB">
        <w:rPr>
          <w:rFonts w:cs="Times New Roman"/>
          <w:szCs w:val="28"/>
        </w:rPr>
        <w:t>Đơn vị chủ trì liên kết và các đối tượng liên kết phải có hợp đồng hoặc biên bản hợp tác về đào tạo, hỗ trợ kỹ thuật, cung ứng vật tư, dịch vụ đầu vào, tổ chức sản xuất, thu hoạch, sơ chế, chế biến, thu mua, tiêu thụ sản phẩm.</w:t>
      </w:r>
    </w:p>
    <w:p w14:paraId="46ED7870" w14:textId="2B6EEDBC" w:rsidR="008F0ABD" w:rsidRPr="00F15FAB" w:rsidRDefault="00FB66D0" w:rsidP="00C47B1A">
      <w:pPr>
        <w:spacing w:before="100" w:after="0" w:line="240" w:lineRule="auto"/>
        <w:ind w:firstLine="720"/>
        <w:jc w:val="both"/>
        <w:rPr>
          <w:rFonts w:cs="Times New Roman"/>
          <w:szCs w:val="28"/>
        </w:rPr>
      </w:pPr>
      <w:r w:rsidRPr="00F15FAB">
        <w:rPr>
          <w:rFonts w:cs="Times New Roman"/>
          <w:szCs w:val="28"/>
        </w:rPr>
        <w:t xml:space="preserve">- </w:t>
      </w:r>
      <w:r w:rsidR="008F0ABD" w:rsidRPr="00F15FAB">
        <w:rPr>
          <w:rFonts w:cs="Times New Roman"/>
          <w:szCs w:val="28"/>
        </w:rPr>
        <w:t xml:space="preserve">Đảm bảo tỷ lệ tham gia của người dân thuộc đối tượng đầu tư của chương trình mục tiêu quốc gia theo quy định tại khoản 5 Điều 20 Nghị định này và quy định của cơ quan có thẩm quyền tại địa phương. </w:t>
      </w:r>
    </w:p>
    <w:p w14:paraId="074966FB" w14:textId="36E03F82" w:rsidR="006E7113" w:rsidRPr="00F15FAB" w:rsidRDefault="00F472DC" w:rsidP="00C47B1A">
      <w:pPr>
        <w:spacing w:before="100" w:after="0" w:line="240" w:lineRule="auto"/>
        <w:ind w:firstLine="720"/>
        <w:jc w:val="both"/>
        <w:rPr>
          <w:rFonts w:cs="Times New Roman"/>
          <w:i/>
          <w:szCs w:val="28"/>
          <w:shd w:val="clear" w:color="auto" w:fill="FFFFFF"/>
        </w:rPr>
      </w:pPr>
      <w:r w:rsidRPr="00F15FAB">
        <w:rPr>
          <w:rFonts w:cs="Times New Roman"/>
          <w:b/>
          <w:szCs w:val="28"/>
          <w:shd w:val="clear" w:color="auto" w:fill="FFFFFF"/>
        </w:rPr>
        <w:t>4. Nội dung hỗ trợ</w:t>
      </w:r>
      <w:r w:rsidRPr="00F15FAB">
        <w:rPr>
          <w:rFonts w:cs="Times New Roman"/>
          <w:szCs w:val="28"/>
          <w:shd w:val="clear" w:color="auto" w:fill="FFFFFF"/>
        </w:rPr>
        <w:t xml:space="preserve"> </w:t>
      </w:r>
      <w:r w:rsidRPr="00F15FAB">
        <w:rPr>
          <w:rFonts w:cs="Times New Roman"/>
          <w:i/>
          <w:szCs w:val="28"/>
          <w:shd w:val="clear" w:color="auto" w:fill="FFFFFF"/>
        </w:rPr>
        <w:t xml:space="preserve">(khoản </w:t>
      </w:r>
      <w:r w:rsidR="007114B8" w:rsidRPr="00F15FAB">
        <w:rPr>
          <w:rFonts w:cs="Times New Roman"/>
          <w:i/>
          <w:szCs w:val="28"/>
          <w:shd w:val="clear" w:color="auto" w:fill="FFFFFF"/>
        </w:rPr>
        <w:t>13</w:t>
      </w:r>
      <w:r w:rsidRPr="00F15FAB">
        <w:rPr>
          <w:rFonts w:cs="Times New Roman"/>
          <w:i/>
          <w:szCs w:val="28"/>
          <w:shd w:val="clear" w:color="auto" w:fill="FFFFFF"/>
        </w:rPr>
        <w:t xml:space="preserve"> Điều </w:t>
      </w:r>
      <w:r w:rsidR="008E117F" w:rsidRPr="00F15FAB">
        <w:rPr>
          <w:rFonts w:cs="Times New Roman"/>
          <w:i/>
          <w:szCs w:val="28"/>
          <w:shd w:val="clear" w:color="auto" w:fill="FFFFFF"/>
        </w:rPr>
        <w:t xml:space="preserve">4 và khoản 1, 2, 4 và 5 Điều 12 Thông tư 55/2023/TT-BTC </w:t>
      </w:r>
      <w:r w:rsidR="008E117F" w:rsidRPr="00F15FAB">
        <w:rPr>
          <w:rFonts w:eastAsia="Times New Roman" w:cs="Times New Roman"/>
          <w:i/>
          <w:szCs w:val="28"/>
        </w:rPr>
        <w:t>của Bộ tài chính</w:t>
      </w:r>
      <w:r w:rsidR="00E43042" w:rsidRPr="00F15FAB">
        <w:rPr>
          <w:rFonts w:eastAsia="Times New Roman" w:cs="Times New Roman"/>
          <w:i/>
          <w:szCs w:val="28"/>
        </w:rPr>
        <w:t>)</w:t>
      </w:r>
      <w:r w:rsidR="00FB1620" w:rsidRPr="00F15FAB">
        <w:rPr>
          <w:rFonts w:cs="Times New Roman"/>
          <w:i/>
          <w:szCs w:val="28"/>
          <w:shd w:val="clear" w:color="auto" w:fill="FFFFFF"/>
        </w:rPr>
        <w:t xml:space="preserve"> </w:t>
      </w:r>
    </w:p>
    <w:p w14:paraId="63F30488" w14:textId="5B5CDCDF" w:rsidR="00404F16" w:rsidRPr="00F15FAB" w:rsidRDefault="00404F16" w:rsidP="00404F16">
      <w:pPr>
        <w:pStyle w:val="BodyTextIndent"/>
        <w:spacing w:before="100" w:after="0"/>
        <w:jc w:val="both"/>
        <w:rPr>
          <w:rFonts w:cs="Times New Roman"/>
          <w:szCs w:val="28"/>
        </w:rPr>
      </w:pPr>
      <w:r w:rsidRPr="00F15FAB">
        <w:rPr>
          <w:rFonts w:cs="Times New Roman"/>
          <w:szCs w:val="28"/>
        </w:rPr>
        <w:tab/>
        <w:t>- Chi xây dựng và quản lý dự án, kế hoạch, phương án, mô hình hỗ trợ phát triển sản xuất.</w:t>
      </w:r>
    </w:p>
    <w:p w14:paraId="485A6201" w14:textId="43EC88E4" w:rsidR="00404F16" w:rsidRPr="00F15FAB" w:rsidRDefault="00404F16" w:rsidP="00404F16">
      <w:pPr>
        <w:pStyle w:val="BodyTextIndent"/>
        <w:spacing w:before="100" w:after="0"/>
        <w:jc w:val="both"/>
        <w:rPr>
          <w:rFonts w:cs="Times New Roman"/>
          <w:szCs w:val="28"/>
        </w:rPr>
      </w:pPr>
      <w:r w:rsidRPr="00F15FAB">
        <w:rPr>
          <w:rFonts w:cs="Times New Roman"/>
          <w:szCs w:val="28"/>
        </w:rPr>
        <w:tab/>
        <w:t>- Chi đào tạo, tập huấn kỹ thuật sản xuất; tập huấn nghiệp vụ quản lý, năng lực quản lý hợp đồng, năng lực quản lý và vận hành tổ nhóm đối với hỗ trợ sản xuất cộng đồng, quản lý chuỗi và phát triển thị trường cho người tham gia dự án: Nội dung và mức chi thực hiện tại khoản 1 Điều 4 Thông tư này.</w:t>
      </w:r>
    </w:p>
    <w:p w14:paraId="4297D9A7" w14:textId="62C9551E" w:rsidR="008E4D4B" w:rsidRPr="00F15FAB" w:rsidRDefault="008E4D4B" w:rsidP="00404F16">
      <w:pPr>
        <w:pStyle w:val="BodyTextIndent"/>
        <w:spacing w:before="100" w:after="0"/>
        <w:jc w:val="both"/>
        <w:rPr>
          <w:rFonts w:cs="Times New Roman"/>
          <w:szCs w:val="28"/>
        </w:rPr>
      </w:pPr>
      <w:r w:rsidRPr="00F15FAB">
        <w:rPr>
          <w:rFonts w:cs="Times New Roman"/>
          <w:szCs w:val="28"/>
        </w:rPr>
        <w:tab/>
        <w:t>- Chi chuyển giao, ứng dụng khoa học kỹ thuật mới, áp dụng quy trình kỹ thuật trong sản xuất và quản lý, chất lượng đồng bộ theo chuỗi; quảng bá, xúc tiến thương mại cho sản phẩm hàng hóa, dịch vụ; hỗ trợ chi phí để phân tích các chỉ tiêu an toàn thực phẩm, chi phí truy xuất nguồn gốc và dán nhãn sản phẩm: Mức hỗ trợ theo quyết định của cấp có thẩm quyền phê duyệt dự án hỗ trợ phát triển sản xuất, đa dạng hóa sinh k</w:t>
      </w:r>
      <w:r w:rsidR="006E0550" w:rsidRPr="00F15FAB">
        <w:rPr>
          <w:rFonts w:cs="Times New Roman"/>
          <w:szCs w:val="28"/>
        </w:rPr>
        <w:t xml:space="preserve">ế </w:t>
      </w:r>
      <w:r w:rsidRPr="00F15FAB">
        <w:rPr>
          <w:rFonts w:cs="Times New Roman"/>
          <w:szCs w:val="28"/>
        </w:rPr>
        <w:t xml:space="preserve">trong phạm vi mức hỗ trợ của dự án và dự toán được cấp có thẩm quyền </w:t>
      </w:r>
      <w:r w:rsidR="006E0550" w:rsidRPr="00F15FAB">
        <w:rPr>
          <w:rFonts w:cs="Times New Roman"/>
          <w:szCs w:val="28"/>
        </w:rPr>
        <w:t>giao.</w:t>
      </w:r>
    </w:p>
    <w:p w14:paraId="17C5F722" w14:textId="12DDA5E6" w:rsidR="00E26299" w:rsidRPr="00F15FAB" w:rsidRDefault="00E26299" w:rsidP="00404F16">
      <w:pPr>
        <w:pStyle w:val="BodyTextIndent"/>
        <w:spacing w:before="100" w:after="0"/>
        <w:jc w:val="both"/>
        <w:rPr>
          <w:rFonts w:cs="Times New Roman"/>
          <w:szCs w:val="28"/>
        </w:rPr>
      </w:pPr>
      <w:r w:rsidRPr="00F15FAB">
        <w:rPr>
          <w:rFonts w:cs="Times New Roman"/>
          <w:szCs w:val="28"/>
        </w:rPr>
        <w:tab/>
        <w:t>- Chi hỗ trợ vật tư, nguyên liệu, giống cây trồng, vật nuôi, phân bón, thức ăn chăn nuôi, thuốc bảo vệ thực vật, thuốc thú y, công cụ, dụng cụ, trang thiết bị phục vụ sản xuất, cung ứng dịch vụ: Nội dung và mức hỗ trợ theo quyết định của cấp có thẩm quyền phê duyệt dự án trong phạm vi mức hỗ trợ một (01) dự án phát triển sản xuất, đa dạng hóa sinh kế đã được phê duyệt và thực hiện theo quy định tại khoản 2 Điều 3 và khoản 9 Điều 4 Thông tư này.</w:t>
      </w:r>
    </w:p>
    <w:p w14:paraId="5564ED0A" w14:textId="5D785F70" w:rsidR="00A145B4" w:rsidRPr="00F15FAB" w:rsidRDefault="00A145B4" w:rsidP="00404F16">
      <w:pPr>
        <w:pStyle w:val="BodyTextIndent"/>
        <w:spacing w:before="100" w:after="0"/>
        <w:jc w:val="both"/>
        <w:rPr>
          <w:rFonts w:cs="Times New Roman"/>
          <w:szCs w:val="28"/>
        </w:rPr>
      </w:pPr>
      <w:r w:rsidRPr="00F15FAB">
        <w:rPr>
          <w:rFonts w:cs="Times New Roman"/>
          <w:szCs w:val="28"/>
        </w:rPr>
        <w:tab/>
        <w:t>- Chi xây dựng và quản lý dự án: Thực hiện theo quy định tại khoản 13 Điều 4 Thông tư này.</w:t>
      </w:r>
    </w:p>
    <w:p w14:paraId="39CA0068" w14:textId="541EFE48" w:rsidR="003A4319" w:rsidRPr="00FD2440" w:rsidRDefault="00743EDC" w:rsidP="00C47B1A">
      <w:pPr>
        <w:spacing w:before="100" w:after="0" w:line="240" w:lineRule="auto"/>
        <w:ind w:firstLine="720"/>
        <w:jc w:val="both"/>
        <w:rPr>
          <w:rFonts w:eastAsia="Times New Roman" w:cs="Times New Roman"/>
          <w:b/>
          <w:szCs w:val="28"/>
        </w:rPr>
      </w:pPr>
      <w:r w:rsidRPr="00FD2440">
        <w:rPr>
          <w:rFonts w:eastAsia="Times New Roman" w:cs="Times New Roman"/>
          <w:b/>
          <w:szCs w:val="28"/>
        </w:rPr>
        <w:t>III</w:t>
      </w:r>
      <w:r w:rsidR="003A4319" w:rsidRPr="00FD2440">
        <w:rPr>
          <w:rFonts w:eastAsia="Times New Roman" w:cs="Times New Roman"/>
          <w:b/>
          <w:szCs w:val="28"/>
          <w:lang w:val="vi-VN"/>
        </w:rPr>
        <w:t xml:space="preserve">. </w:t>
      </w:r>
      <w:r w:rsidR="00D517F2" w:rsidRPr="00FD2440">
        <w:rPr>
          <w:rFonts w:eastAsia="Times New Roman" w:cs="Times New Roman"/>
          <w:b/>
          <w:szCs w:val="28"/>
        </w:rPr>
        <w:t xml:space="preserve">NHIỆM VỤ, GIẢI PHÁP </w:t>
      </w:r>
      <w:r w:rsidR="003A4319" w:rsidRPr="00FD2440">
        <w:rPr>
          <w:rFonts w:eastAsia="Times New Roman" w:cs="Times New Roman"/>
          <w:b/>
          <w:szCs w:val="28"/>
          <w:lang w:val="vi-VN"/>
        </w:rPr>
        <w:t>THỰC HIỆN</w:t>
      </w:r>
    </w:p>
    <w:p w14:paraId="157E5E9D" w14:textId="1A20587C" w:rsidR="003A4319" w:rsidRPr="00FD2440" w:rsidRDefault="006703AD" w:rsidP="00C47B1A">
      <w:pPr>
        <w:spacing w:before="100" w:after="0" w:line="240" w:lineRule="auto"/>
        <w:ind w:firstLine="720"/>
        <w:jc w:val="both"/>
        <w:rPr>
          <w:rFonts w:eastAsia="Times New Roman" w:cs="Times New Roman"/>
          <w:spacing w:val="-10"/>
          <w:szCs w:val="28"/>
          <w:shd w:val="clear" w:color="auto" w:fill="FFFFFF"/>
        </w:rPr>
      </w:pPr>
      <w:r w:rsidRPr="00FD2440">
        <w:rPr>
          <w:rFonts w:eastAsia="Times New Roman" w:cs="Times New Roman"/>
          <w:b/>
          <w:szCs w:val="28"/>
        </w:rPr>
        <w:t xml:space="preserve">1. </w:t>
      </w:r>
      <w:r w:rsidR="00192C54" w:rsidRPr="00FD2440">
        <w:rPr>
          <w:rFonts w:eastAsia="Times New Roman" w:cs="Times New Roman"/>
          <w:b/>
          <w:szCs w:val="28"/>
        </w:rPr>
        <w:t xml:space="preserve">Thông báo </w:t>
      </w:r>
      <w:r w:rsidR="003A6DC1" w:rsidRPr="00FD2440">
        <w:rPr>
          <w:rFonts w:eastAsia="Times New Roman" w:cs="Times New Roman"/>
          <w:b/>
          <w:szCs w:val="28"/>
        </w:rPr>
        <w:t>công khai</w:t>
      </w:r>
      <w:r w:rsidR="00192C54" w:rsidRPr="00FD2440">
        <w:rPr>
          <w:rFonts w:eastAsia="Times New Roman" w:cs="Times New Roman"/>
          <w:b/>
          <w:szCs w:val="28"/>
        </w:rPr>
        <w:t xml:space="preserve"> xác lập hồ sơ </w:t>
      </w:r>
      <w:bookmarkStart w:id="4" w:name="_Hlk120894747"/>
      <w:r w:rsidR="00192C54" w:rsidRPr="00FD2440">
        <w:rPr>
          <w:rFonts w:eastAsia="Times New Roman" w:cs="Times New Roman"/>
          <w:b/>
          <w:color w:val="000000" w:themeColor="text1"/>
          <w:szCs w:val="28"/>
        </w:rPr>
        <w:t xml:space="preserve">thực hiện </w:t>
      </w:r>
      <w:r w:rsidR="00C72370" w:rsidRPr="00FD2440">
        <w:rPr>
          <w:rFonts w:eastAsia="Times New Roman" w:cs="Times New Roman"/>
          <w:b/>
          <w:color w:val="000000" w:themeColor="text1"/>
          <w:szCs w:val="28"/>
        </w:rPr>
        <w:t xml:space="preserve">các dự án </w:t>
      </w:r>
      <w:r w:rsidR="00FC207A" w:rsidRPr="00FD2440">
        <w:rPr>
          <w:rFonts w:eastAsia="Times New Roman" w:cs="Times New Roman"/>
          <w:b/>
          <w:color w:val="000000" w:themeColor="text1"/>
          <w:szCs w:val="28"/>
        </w:rPr>
        <w:t xml:space="preserve">liên kết </w:t>
      </w:r>
      <w:r w:rsidR="00192C54" w:rsidRPr="00FD2440">
        <w:rPr>
          <w:rFonts w:eastAsia="Times New Roman" w:cs="Times New Roman"/>
          <w:b/>
          <w:color w:val="000000" w:themeColor="text1"/>
          <w:szCs w:val="28"/>
        </w:rPr>
        <w:t xml:space="preserve">sản xuất </w:t>
      </w:r>
      <w:r w:rsidR="00C72370" w:rsidRPr="00FD2440">
        <w:rPr>
          <w:rFonts w:eastAsia="Times New Roman" w:cs="Times New Roman"/>
          <w:b/>
          <w:color w:val="000000" w:themeColor="text1"/>
          <w:szCs w:val="28"/>
        </w:rPr>
        <w:t xml:space="preserve">theo </w:t>
      </w:r>
      <w:r w:rsidR="00192C54" w:rsidRPr="00FD2440">
        <w:rPr>
          <w:rFonts w:eastAsia="Times New Roman" w:cs="Times New Roman"/>
          <w:b/>
          <w:color w:val="000000" w:themeColor="text1"/>
          <w:szCs w:val="28"/>
        </w:rPr>
        <w:t>ch</w:t>
      </w:r>
      <w:r w:rsidR="00A06371" w:rsidRPr="00FD2440">
        <w:rPr>
          <w:rFonts w:eastAsia="Times New Roman" w:cs="Times New Roman"/>
          <w:b/>
          <w:color w:val="000000" w:themeColor="text1"/>
          <w:szCs w:val="28"/>
        </w:rPr>
        <w:t>uỗi</w:t>
      </w:r>
      <w:r w:rsidR="00192C54" w:rsidRPr="00FD2440">
        <w:rPr>
          <w:rFonts w:eastAsia="Times New Roman" w:cs="Times New Roman"/>
          <w:b/>
          <w:color w:val="000000" w:themeColor="text1"/>
          <w:szCs w:val="28"/>
        </w:rPr>
        <w:t xml:space="preserve"> giá trị </w:t>
      </w:r>
    </w:p>
    <w:p w14:paraId="2C0075CB" w14:textId="2015EE22" w:rsidR="00F342B4" w:rsidRPr="00FD2440" w:rsidRDefault="0043672A" w:rsidP="00C47B1A">
      <w:pPr>
        <w:spacing w:before="100" w:after="0" w:line="240" w:lineRule="auto"/>
        <w:ind w:firstLine="720"/>
        <w:jc w:val="both"/>
        <w:rPr>
          <w:rFonts w:cs="Times New Roman"/>
          <w:color w:val="000000"/>
          <w:szCs w:val="28"/>
          <w:shd w:val="clear" w:color="auto" w:fill="FFFFFF"/>
        </w:rPr>
      </w:pPr>
      <w:bookmarkStart w:id="5" w:name="muc_1_1"/>
      <w:bookmarkEnd w:id="4"/>
      <w:r>
        <w:rPr>
          <w:rFonts w:eastAsia="Times New Roman" w:cs="Times New Roman"/>
          <w:color w:val="000000" w:themeColor="text1"/>
          <w:szCs w:val="28"/>
          <w:lang w:val="vi-VN"/>
        </w:rPr>
        <w:t xml:space="preserve">Trạm Chăn nuôi và Thú y </w:t>
      </w:r>
      <w:r w:rsidR="008951F7" w:rsidRPr="00FD2440">
        <w:rPr>
          <w:rFonts w:eastAsia="Times New Roman" w:cs="Times New Roman"/>
          <w:color w:val="000000" w:themeColor="text1"/>
          <w:szCs w:val="28"/>
        </w:rPr>
        <w:t>huyện</w:t>
      </w:r>
      <w:r w:rsidR="00EF767F" w:rsidRPr="00FD2440">
        <w:rPr>
          <w:rFonts w:eastAsia="Times New Roman" w:cs="Times New Roman"/>
          <w:color w:val="000000" w:themeColor="text1"/>
          <w:szCs w:val="28"/>
        </w:rPr>
        <w:t xml:space="preserve"> </w:t>
      </w:r>
      <w:r w:rsidR="0018374E" w:rsidRPr="00FD2440">
        <w:rPr>
          <w:rFonts w:eastAsia="Times New Roman" w:cs="Times New Roman"/>
          <w:color w:val="000000" w:themeColor="text1"/>
          <w:szCs w:val="28"/>
        </w:rPr>
        <w:t>ra t</w:t>
      </w:r>
      <w:r w:rsidR="008901F0" w:rsidRPr="00FD2440">
        <w:rPr>
          <w:rFonts w:eastAsia="Times New Roman" w:cs="Times New Roman"/>
          <w:color w:val="000000" w:themeColor="text1"/>
          <w:szCs w:val="28"/>
        </w:rPr>
        <w:t xml:space="preserve">hông </w:t>
      </w:r>
      <w:bookmarkStart w:id="6" w:name="_Hlk120889503"/>
      <w:r w:rsidR="008901F0" w:rsidRPr="00FD2440">
        <w:rPr>
          <w:rFonts w:eastAsia="Times New Roman" w:cs="Times New Roman"/>
          <w:color w:val="000000" w:themeColor="text1"/>
          <w:szCs w:val="28"/>
        </w:rPr>
        <w:t>báo</w:t>
      </w:r>
      <w:r w:rsidR="00EF767F" w:rsidRPr="00FD2440">
        <w:rPr>
          <w:rFonts w:eastAsia="Times New Roman" w:cs="Times New Roman"/>
          <w:color w:val="000000" w:themeColor="text1"/>
          <w:szCs w:val="28"/>
        </w:rPr>
        <w:t xml:space="preserve"> đến các tổ chức (doanh nghiệp, HTX)</w:t>
      </w:r>
      <w:r w:rsidR="008901F0" w:rsidRPr="00FD2440">
        <w:rPr>
          <w:rFonts w:eastAsia="Times New Roman" w:cs="Times New Roman"/>
          <w:color w:val="000000" w:themeColor="text1"/>
          <w:szCs w:val="28"/>
        </w:rPr>
        <w:t xml:space="preserve"> </w:t>
      </w:r>
      <w:r w:rsidR="00EF767F" w:rsidRPr="00FD2440">
        <w:rPr>
          <w:rFonts w:eastAsia="Times New Roman" w:cs="Times New Roman"/>
          <w:color w:val="000000" w:themeColor="text1"/>
          <w:szCs w:val="28"/>
        </w:rPr>
        <w:t xml:space="preserve">biết để tham gia đăng ký </w:t>
      </w:r>
      <w:r w:rsidR="008901F0" w:rsidRPr="00FD2440">
        <w:rPr>
          <w:rFonts w:eastAsia="Times New Roman" w:cs="Times New Roman"/>
          <w:color w:val="000000" w:themeColor="text1"/>
          <w:szCs w:val="28"/>
        </w:rPr>
        <w:t>thực hiện</w:t>
      </w:r>
      <w:r w:rsidR="00FC207A" w:rsidRPr="00FD2440">
        <w:rPr>
          <w:rFonts w:eastAsia="Times New Roman" w:cs="Times New Roman"/>
          <w:color w:val="000000" w:themeColor="text1"/>
          <w:szCs w:val="28"/>
        </w:rPr>
        <w:t xml:space="preserve"> dự án</w:t>
      </w:r>
      <w:r w:rsidR="008901F0" w:rsidRPr="00FD2440">
        <w:rPr>
          <w:rFonts w:eastAsia="Times New Roman" w:cs="Times New Roman"/>
          <w:color w:val="000000" w:themeColor="text1"/>
          <w:szCs w:val="28"/>
        </w:rPr>
        <w:t xml:space="preserve"> </w:t>
      </w:r>
      <w:r w:rsidR="00FC207A" w:rsidRPr="00FD2440">
        <w:rPr>
          <w:rFonts w:eastAsia="Times New Roman" w:cs="Times New Roman"/>
          <w:color w:val="000000" w:themeColor="text1"/>
          <w:szCs w:val="28"/>
        </w:rPr>
        <w:t xml:space="preserve">liên kết </w:t>
      </w:r>
      <w:r w:rsidR="008901F0" w:rsidRPr="00FD2440">
        <w:rPr>
          <w:rFonts w:eastAsia="Times New Roman" w:cs="Times New Roman"/>
          <w:color w:val="000000" w:themeColor="text1"/>
          <w:szCs w:val="28"/>
        </w:rPr>
        <w:t xml:space="preserve">sản xuất </w:t>
      </w:r>
      <w:r w:rsidR="00FC207A" w:rsidRPr="00FD2440">
        <w:rPr>
          <w:rFonts w:eastAsia="Times New Roman" w:cs="Times New Roman"/>
          <w:color w:val="000000" w:themeColor="text1"/>
          <w:szCs w:val="28"/>
        </w:rPr>
        <w:t xml:space="preserve">theo </w:t>
      </w:r>
      <w:r w:rsidR="008901F0" w:rsidRPr="00FD2440">
        <w:rPr>
          <w:rFonts w:eastAsia="Times New Roman" w:cs="Times New Roman"/>
          <w:color w:val="000000" w:themeColor="text1"/>
          <w:szCs w:val="28"/>
        </w:rPr>
        <w:t>chu</w:t>
      </w:r>
      <w:r w:rsidR="00B77699" w:rsidRPr="00FD2440">
        <w:rPr>
          <w:rFonts w:eastAsia="Times New Roman" w:cs="Times New Roman"/>
          <w:color w:val="000000" w:themeColor="text1"/>
          <w:szCs w:val="28"/>
        </w:rPr>
        <w:t xml:space="preserve">ỗi </w:t>
      </w:r>
      <w:r w:rsidR="008901F0" w:rsidRPr="00FD2440">
        <w:rPr>
          <w:rFonts w:eastAsia="Times New Roman" w:cs="Times New Roman"/>
          <w:color w:val="000000" w:themeColor="text1"/>
          <w:szCs w:val="28"/>
        </w:rPr>
        <w:t>giá trị</w:t>
      </w:r>
      <w:r w:rsidR="00B77699" w:rsidRPr="00FD2440">
        <w:rPr>
          <w:rFonts w:eastAsia="Times New Roman" w:cs="Times New Roman"/>
          <w:color w:val="000000" w:themeColor="text1"/>
          <w:szCs w:val="28"/>
        </w:rPr>
        <w:t xml:space="preserve"> (</w:t>
      </w:r>
      <w:r w:rsidR="00B77699" w:rsidRPr="00FD2440">
        <w:rPr>
          <w:rFonts w:eastAsia="Times New Roman" w:cs="Times New Roman"/>
          <w:szCs w:val="28"/>
          <w:shd w:val="clear" w:color="auto" w:fill="FFFFFF"/>
        </w:rPr>
        <w:t xml:space="preserve">Dự án liên kết sản xuất nuôi </w:t>
      </w:r>
      <w:r>
        <w:rPr>
          <w:rFonts w:eastAsia="Times New Roman" w:cs="Times New Roman"/>
          <w:szCs w:val="28"/>
          <w:shd w:val="clear" w:color="auto" w:fill="FFFFFF"/>
          <w:lang w:val="vi-VN"/>
        </w:rPr>
        <w:t>bò sinh sản</w:t>
      </w:r>
      <w:r w:rsidR="00B77699" w:rsidRPr="00FD2440">
        <w:rPr>
          <w:rFonts w:eastAsia="Times New Roman" w:cs="Times New Roman"/>
          <w:szCs w:val="28"/>
          <w:shd w:val="clear" w:color="auto" w:fill="FFFFFF"/>
        </w:rPr>
        <w:t xml:space="preserve"> theo chuỗi giá </w:t>
      </w:r>
      <w:r>
        <w:rPr>
          <w:rFonts w:eastAsia="Times New Roman" w:cs="Times New Roman"/>
          <w:szCs w:val="28"/>
          <w:shd w:val="clear" w:color="auto" w:fill="FFFFFF"/>
          <w:lang w:val="vi-VN"/>
        </w:rPr>
        <w:t xml:space="preserve">trị) </w:t>
      </w:r>
      <w:bookmarkEnd w:id="6"/>
      <w:r w:rsidR="00B77699" w:rsidRPr="00FD2440">
        <w:rPr>
          <w:rFonts w:eastAsia="Times New Roman" w:cs="Times New Roman"/>
          <w:szCs w:val="28"/>
          <w:shd w:val="clear" w:color="auto" w:fill="FFFFFF"/>
        </w:rPr>
        <w:t>đ</w:t>
      </w:r>
      <w:r w:rsidR="00E00FBC" w:rsidRPr="00FD2440">
        <w:rPr>
          <w:rFonts w:eastAsia="Times New Roman" w:cs="Times New Roman"/>
          <w:color w:val="000000" w:themeColor="text1"/>
          <w:szCs w:val="28"/>
        </w:rPr>
        <w:t xml:space="preserve">ến các đối tượng tại </w:t>
      </w:r>
      <w:r w:rsidR="00727BF2" w:rsidRPr="00FD2440">
        <w:rPr>
          <w:rFonts w:eastAsia="Times New Roman" w:cs="Times New Roman"/>
          <w:color w:val="000000" w:themeColor="text1"/>
          <w:szCs w:val="28"/>
        </w:rPr>
        <w:t xml:space="preserve">nội </w:t>
      </w:r>
      <w:r w:rsidR="00727BF2" w:rsidRPr="00FD2440">
        <w:rPr>
          <w:rFonts w:eastAsia="Times New Roman" w:cs="Times New Roman"/>
          <w:color w:val="000000" w:themeColor="text1"/>
          <w:szCs w:val="28"/>
        </w:rPr>
        <w:lastRenderedPageBreak/>
        <w:t>dung</w:t>
      </w:r>
      <w:r w:rsidR="00E00FBC" w:rsidRPr="00FD2440">
        <w:rPr>
          <w:rFonts w:eastAsia="Times New Roman" w:cs="Times New Roman"/>
          <w:color w:val="000000" w:themeColor="text1"/>
          <w:szCs w:val="28"/>
        </w:rPr>
        <w:t xml:space="preserve"> 2, </w:t>
      </w:r>
      <w:r w:rsidR="00F93F99" w:rsidRPr="00FD2440">
        <w:rPr>
          <w:rFonts w:eastAsia="Times New Roman" w:cs="Times New Roman"/>
          <w:color w:val="000000" w:themeColor="text1"/>
          <w:szCs w:val="28"/>
        </w:rPr>
        <w:t>p</w:t>
      </w:r>
      <w:r w:rsidR="00E00FBC" w:rsidRPr="00FD2440">
        <w:rPr>
          <w:rFonts w:eastAsia="Times New Roman" w:cs="Times New Roman"/>
          <w:color w:val="000000" w:themeColor="text1"/>
          <w:szCs w:val="28"/>
        </w:rPr>
        <w:t>hần II, Kế hoạch này</w:t>
      </w:r>
      <w:r w:rsidR="00604564" w:rsidRPr="00FD2440">
        <w:rPr>
          <w:rFonts w:eastAsia="Times New Roman" w:cs="Times New Roman"/>
          <w:color w:val="000000" w:themeColor="text1"/>
          <w:szCs w:val="28"/>
        </w:rPr>
        <w:t xml:space="preserve"> biết để </w:t>
      </w:r>
      <w:r w:rsidR="00604564" w:rsidRPr="00FD2440">
        <w:rPr>
          <w:rFonts w:cs="Times New Roman"/>
          <w:color w:val="000000"/>
          <w:szCs w:val="28"/>
          <w:shd w:val="clear" w:color="auto" w:fill="FFFFFF"/>
          <w:lang w:val="vi-VN"/>
        </w:rPr>
        <w:t>lập hồ sơ đề xuất thực hiện dự án, kế hoạch</w:t>
      </w:r>
      <w:r w:rsidR="001B2983" w:rsidRPr="00FD2440">
        <w:rPr>
          <w:rFonts w:cs="Times New Roman"/>
          <w:color w:val="000000"/>
          <w:szCs w:val="28"/>
          <w:shd w:val="clear" w:color="auto" w:fill="FFFFFF"/>
        </w:rPr>
        <w:t xml:space="preserve"> liên kết</w:t>
      </w:r>
      <w:r w:rsidR="00604564" w:rsidRPr="00FD2440">
        <w:rPr>
          <w:rFonts w:cs="Times New Roman"/>
          <w:color w:val="000000"/>
          <w:szCs w:val="28"/>
          <w:shd w:val="clear" w:color="auto" w:fill="FFFFFF"/>
          <w:lang w:val="vi-VN"/>
        </w:rPr>
        <w:t> </w:t>
      </w:r>
      <w:r w:rsidR="00604564" w:rsidRPr="00FD2440">
        <w:rPr>
          <w:rFonts w:cs="Times New Roman"/>
          <w:color w:val="000000"/>
          <w:szCs w:val="28"/>
          <w:shd w:val="clear" w:color="auto" w:fill="FFFFFF"/>
          <w:lang w:val="en-GB"/>
        </w:rPr>
        <w:t>đ</w:t>
      </w:r>
      <w:r w:rsidR="00604564" w:rsidRPr="00FD2440">
        <w:rPr>
          <w:rFonts w:cs="Times New Roman"/>
          <w:color w:val="000000"/>
          <w:szCs w:val="28"/>
          <w:shd w:val="clear" w:color="auto" w:fill="FFFFFF"/>
          <w:lang w:val="vi-VN"/>
        </w:rPr>
        <w:t>ề nghị hỗ trợ phát triển sản xuất liên kết theo chuỗi giá trị</w:t>
      </w:r>
      <w:r w:rsidR="00F342B4" w:rsidRPr="00FD2440">
        <w:rPr>
          <w:rFonts w:cs="Times New Roman"/>
          <w:color w:val="000000"/>
          <w:szCs w:val="28"/>
          <w:shd w:val="clear" w:color="auto" w:fill="FFFFFF"/>
        </w:rPr>
        <w:t>.</w:t>
      </w:r>
    </w:p>
    <w:p w14:paraId="28B3AE89" w14:textId="77777777" w:rsidR="00402E4B" w:rsidRPr="00FD2440" w:rsidRDefault="00402E4B" w:rsidP="00C47B1A">
      <w:pPr>
        <w:shd w:val="clear" w:color="auto" w:fill="FFFFFF"/>
        <w:spacing w:before="100" w:after="0" w:line="240" w:lineRule="auto"/>
        <w:ind w:firstLine="720"/>
        <w:jc w:val="both"/>
        <w:rPr>
          <w:rFonts w:eastAsia="Times New Roman" w:cs="Times New Roman"/>
          <w:b/>
          <w:color w:val="000000" w:themeColor="text1"/>
          <w:szCs w:val="28"/>
        </w:rPr>
      </w:pPr>
      <w:r w:rsidRPr="00FD2440">
        <w:rPr>
          <w:rFonts w:eastAsia="Times New Roman" w:cs="Times New Roman"/>
          <w:b/>
          <w:color w:val="000000" w:themeColor="text1"/>
          <w:szCs w:val="28"/>
        </w:rPr>
        <w:t>2. Hồ sơ dự án, kế hoạch liên kết</w:t>
      </w:r>
    </w:p>
    <w:p w14:paraId="103B83AE" w14:textId="23420619" w:rsidR="0023698A" w:rsidRPr="00F15FAB" w:rsidRDefault="00296322" w:rsidP="00C47B1A">
      <w:pPr>
        <w:shd w:val="clear" w:color="auto" w:fill="FFFFFF"/>
        <w:spacing w:before="100" w:after="0" w:line="240" w:lineRule="auto"/>
        <w:ind w:firstLine="720"/>
        <w:jc w:val="both"/>
        <w:rPr>
          <w:rFonts w:eastAsia="Times New Roman" w:cs="Times New Roman"/>
          <w:szCs w:val="28"/>
        </w:rPr>
      </w:pPr>
      <w:r w:rsidRPr="00F15FAB">
        <w:rPr>
          <w:rFonts w:eastAsia="Times New Roman" w:cs="Times New Roman"/>
          <w:szCs w:val="28"/>
        </w:rPr>
        <w:t>Mẫu hồ sơ/kế hoạch liên kết</w:t>
      </w:r>
      <w:r w:rsidR="00EC0A8C" w:rsidRPr="00F15FAB">
        <w:rPr>
          <w:rFonts w:eastAsia="Times New Roman" w:cs="Times New Roman"/>
          <w:szCs w:val="28"/>
        </w:rPr>
        <w:t xml:space="preserve"> theo khoản </w:t>
      </w:r>
      <w:r w:rsidR="00FF1930" w:rsidRPr="00F15FAB">
        <w:rPr>
          <w:rFonts w:eastAsia="Times New Roman" w:cs="Times New Roman"/>
          <w:szCs w:val="28"/>
        </w:rPr>
        <w:t>1</w:t>
      </w:r>
      <w:r w:rsidR="00EC0A8C" w:rsidRPr="00F15FAB">
        <w:rPr>
          <w:rFonts w:eastAsia="Times New Roman" w:cs="Times New Roman"/>
          <w:szCs w:val="28"/>
        </w:rPr>
        <w:t>, Điều 2</w:t>
      </w:r>
      <w:r w:rsidR="00FF1930" w:rsidRPr="00F15FAB">
        <w:rPr>
          <w:rFonts w:eastAsia="Times New Roman" w:cs="Times New Roman"/>
          <w:szCs w:val="28"/>
        </w:rPr>
        <w:t xml:space="preserve"> và khoản 2 Điều 3</w:t>
      </w:r>
      <w:r w:rsidR="00EC0A8C" w:rsidRPr="00F15FAB">
        <w:rPr>
          <w:rFonts w:eastAsia="Times New Roman" w:cs="Times New Roman"/>
          <w:szCs w:val="28"/>
        </w:rPr>
        <w:t xml:space="preserve">, </w:t>
      </w:r>
      <w:bookmarkStart w:id="7" w:name="_Hlk120887961"/>
      <w:bookmarkStart w:id="8" w:name="_Hlk120887517"/>
      <w:r w:rsidR="00EC0A8C" w:rsidRPr="00F15FAB">
        <w:rPr>
          <w:rFonts w:eastAsia="Times New Roman" w:cs="Times New Roman"/>
          <w:szCs w:val="28"/>
        </w:rPr>
        <w:t>Nghị quyết số 1</w:t>
      </w:r>
      <w:r w:rsidR="00FF1930" w:rsidRPr="00F15FAB">
        <w:rPr>
          <w:rFonts w:eastAsia="Times New Roman" w:cs="Times New Roman"/>
          <w:szCs w:val="28"/>
        </w:rPr>
        <w:t>9</w:t>
      </w:r>
      <w:r w:rsidR="00EC0A8C" w:rsidRPr="00F15FAB">
        <w:rPr>
          <w:rFonts w:eastAsia="Times New Roman" w:cs="Times New Roman"/>
          <w:szCs w:val="28"/>
        </w:rPr>
        <w:t>/202</w:t>
      </w:r>
      <w:r w:rsidR="00FF1930" w:rsidRPr="00F15FAB">
        <w:rPr>
          <w:rFonts w:eastAsia="Times New Roman" w:cs="Times New Roman"/>
          <w:szCs w:val="28"/>
        </w:rPr>
        <w:t>3</w:t>
      </w:r>
      <w:r w:rsidR="00EC0A8C" w:rsidRPr="00F15FAB">
        <w:rPr>
          <w:rFonts w:eastAsia="Times New Roman" w:cs="Times New Roman"/>
          <w:szCs w:val="28"/>
        </w:rPr>
        <w:t xml:space="preserve">/NQ-HĐND ngày </w:t>
      </w:r>
      <w:r w:rsidR="00FF1930" w:rsidRPr="00F15FAB">
        <w:rPr>
          <w:rFonts w:eastAsia="Times New Roman" w:cs="Times New Roman"/>
          <w:szCs w:val="28"/>
        </w:rPr>
        <w:t>12</w:t>
      </w:r>
      <w:r w:rsidR="00EC0A8C" w:rsidRPr="00F15FAB">
        <w:rPr>
          <w:rFonts w:eastAsia="Times New Roman" w:cs="Times New Roman"/>
          <w:szCs w:val="28"/>
        </w:rPr>
        <w:t>/</w:t>
      </w:r>
      <w:r w:rsidR="00FF1930" w:rsidRPr="00F15FAB">
        <w:rPr>
          <w:rFonts w:eastAsia="Times New Roman" w:cs="Times New Roman"/>
          <w:szCs w:val="28"/>
        </w:rPr>
        <w:t>10</w:t>
      </w:r>
      <w:r w:rsidR="00EC0A8C" w:rsidRPr="00F15FAB">
        <w:rPr>
          <w:rFonts w:eastAsia="Times New Roman" w:cs="Times New Roman"/>
          <w:szCs w:val="28"/>
        </w:rPr>
        <w:t>/202</w:t>
      </w:r>
      <w:r w:rsidR="00FF1930" w:rsidRPr="00F15FAB">
        <w:rPr>
          <w:rFonts w:eastAsia="Times New Roman" w:cs="Times New Roman"/>
          <w:szCs w:val="28"/>
        </w:rPr>
        <w:t>3</w:t>
      </w:r>
      <w:r w:rsidR="00EC0A8C" w:rsidRPr="00F15FAB">
        <w:rPr>
          <w:rFonts w:eastAsia="Times New Roman" w:cs="Times New Roman"/>
          <w:szCs w:val="28"/>
        </w:rPr>
        <w:t xml:space="preserve"> </w:t>
      </w:r>
      <w:bookmarkEnd w:id="7"/>
      <w:r w:rsidR="00EC0A8C" w:rsidRPr="00F15FAB">
        <w:rPr>
          <w:rFonts w:eastAsia="Times New Roman" w:cs="Times New Roman"/>
          <w:szCs w:val="28"/>
        </w:rPr>
        <w:t>của Hội đồng nhân dân tỉnh Hà Giang Quy định nội dung hỗ trợ</w:t>
      </w:r>
      <w:r w:rsidR="00FF1930" w:rsidRPr="00F15FAB">
        <w:rPr>
          <w:rFonts w:eastAsia="Times New Roman" w:cs="Times New Roman"/>
          <w:szCs w:val="28"/>
        </w:rPr>
        <w:t>;</w:t>
      </w:r>
      <w:r w:rsidR="00EC0A8C" w:rsidRPr="00F15FAB">
        <w:rPr>
          <w:rFonts w:eastAsia="Times New Roman" w:cs="Times New Roman"/>
          <w:szCs w:val="28"/>
        </w:rPr>
        <w:t xml:space="preserve"> mẫu hồ sơ; trình tự, thủ tục</w:t>
      </w:r>
      <w:r w:rsidR="00FF1930" w:rsidRPr="00F15FAB">
        <w:rPr>
          <w:rFonts w:eastAsia="Times New Roman" w:cs="Times New Roman"/>
          <w:szCs w:val="28"/>
        </w:rPr>
        <w:t>, tiêu chí</w:t>
      </w:r>
      <w:r w:rsidR="00EC0A8C" w:rsidRPr="00F15FAB">
        <w:rPr>
          <w:rFonts w:eastAsia="Times New Roman" w:cs="Times New Roman"/>
          <w:szCs w:val="28"/>
        </w:rPr>
        <w:t xml:space="preserve"> lựa chọn dự án, kế hoạch, phương án</w:t>
      </w:r>
      <w:r w:rsidR="00FF1930" w:rsidRPr="00F15FAB">
        <w:rPr>
          <w:rFonts w:eastAsia="Times New Roman" w:cs="Times New Roman"/>
          <w:szCs w:val="28"/>
        </w:rPr>
        <w:t xml:space="preserve"> hỗ trợ phát triển</w:t>
      </w:r>
      <w:r w:rsidR="00EC0A8C" w:rsidRPr="00F15FAB">
        <w:rPr>
          <w:rFonts w:eastAsia="Times New Roman" w:cs="Times New Roman"/>
          <w:szCs w:val="28"/>
        </w:rPr>
        <w:t xml:space="preserve"> sản xuất</w:t>
      </w:r>
      <w:r w:rsidR="00FF1930" w:rsidRPr="00F15FAB">
        <w:rPr>
          <w:rFonts w:eastAsia="Times New Roman" w:cs="Times New Roman"/>
          <w:szCs w:val="28"/>
        </w:rPr>
        <w:t xml:space="preserve"> thuộc </w:t>
      </w:r>
      <w:r w:rsidR="00EC0A8C" w:rsidRPr="00F15FAB">
        <w:rPr>
          <w:rFonts w:eastAsia="Times New Roman" w:cs="Times New Roman"/>
          <w:szCs w:val="28"/>
        </w:rPr>
        <w:t>các Chương trình mục tiêu quốc gia trên địa bàn tỉnh Hà Giang</w:t>
      </w:r>
      <w:r w:rsidR="00F87568" w:rsidRPr="00F15FAB">
        <w:rPr>
          <w:rFonts w:eastAsia="Times New Roman" w:cs="Times New Roman"/>
          <w:szCs w:val="28"/>
        </w:rPr>
        <w:t xml:space="preserve"> (viết tắt là</w:t>
      </w:r>
      <w:bookmarkEnd w:id="8"/>
      <w:r w:rsidR="00F87568" w:rsidRPr="00F15FAB">
        <w:rPr>
          <w:rFonts w:eastAsia="Times New Roman" w:cs="Times New Roman"/>
          <w:szCs w:val="28"/>
        </w:rPr>
        <w:t xml:space="preserve"> Nghị quyết số 1</w:t>
      </w:r>
      <w:r w:rsidR="00FF1930" w:rsidRPr="00F15FAB">
        <w:rPr>
          <w:rFonts w:eastAsia="Times New Roman" w:cs="Times New Roman"/>
          <w:szCs w:val="28"/>
        </w:rPr>
        <w:t>9</w:t>
      </w:r>
      <w:r w:rsidR="00F87568" w:rsidRPr="00F15FAB">
        <w:rPr>
          <w:rFonts w:eastAsia="Times New Roman" w:cs="Times New Roman"/>
          <w:szCs w:val="28"/>
        </w:rPr>
        <w:t>/202</w:t>
      </w:r>
      <w:r w:rsidR="00FF1930" w:rsidRPr="00F15FAB">
        <w:rPr>
          <w:rFonts w:eastAsia="Times New Roman" w:cs="Times New Roman"/>
          <w:szCs w:val="28"/>
        </w:rPr>
        <w:t>3</w:t>
      </w:r>
      <w:r w:rsidR="00F87568" w:rsidRPr="00F15FAB">
        <w:rPr>
          <w:rFonts w:eastAsia="Times New Roman" w:cs="Times New Roman"/>
          <w:szCs w:val="28"/>
        </w:rPr>
        <w:t xml:space="preserve">/NQ-HĐND ngày </w:t>
      </w:r>
      <w:r w:rsidR="00FF1930" w:rsidRPr="00F15FAB">
        <w:rPr>
          <w:rFonts w:eastAsia="Times New Roman" w:cs="Times New Roman"/>
          <w:szCs w:val="28"/>
        </w:rPr>
        <w:t>1</w:t>
      </w:r>
      <w:r w:rsidR="00F87568" w:rsidRPr="00F15FAB">
        <w:rPr>
          <w:rFonts w:eastAsia="Times New Roman" w:cs="Times New Roman"/>
          <w:szCs w:val="28"/>
        </w:rPr>
        <w:t>2/</w:t>
      </w:r>
      <w:r w:rsidR="00FF1930" w:rsidRPr="00F15FAB">
        <w:rPr>
          <w:rFonts w:eastAsia="Times New Roman" w:cs="Times New Roman"/>
          <w:szCs w:val="28"/>
        </w:rPr>
        <w:t>10</w:t>
      </w:r>
      <w:r w:rsidR="00F87568" w:rsidRPr="00F15FAB">
        <w:rPr>
          <w:rFonts w:eastAsia="Times New Roman" w:cs="Times New Roman"/>
          <w:szCs w:val="28"/>
        </w:rPr>
        <w:t>/202</w:t>
      </w:r>
      <w:r w:rsidR="00FF1930" w:rsidRPr="00F15FAB">
        <w:rPr>
          <w:rFonts w:eastAsia="Times New Roman" w:cs="Times New Roman"/>
          <w:szCs w:val="28"/>
        </w:rPr>
        <w:t>3</w:t>
      </w:r>
      <w:r w:rsidR="009148C1" w:rsidRPr="00F15FAB">
        <w:rPr>
          <w:rFonts w:eastAsia="Times New Roman" w:cs="Times New Roman"/>
          <w:szCs w:val="28"/>
        </w:rPr>
        <w:t xml:space="preserve"> c</w:t>
      </w:r>
      <w:r w:rsidR="00823E54" w:rsidRPr="00F15FAB">
        <w:rPr>
          <w:rFonts w:eastAsia="Times New Roman" w:cs="Times New Roman"/>
          <w:szCs w:val="28"/>
        </w:rPr>
        <w:t>ủa</w:t>
      </w:r>
      <w:r w:rsidR="009148C1" w:rsidRPr="00F15FAB">
        <w:rPr>
          <w:rFonts w:eastAsia="Times New Roman" w:cs="Times New Roman"/>
          <w:szCs w:val="28"/>
        </w:rPr>
        <w:t xml:space="preserve"> HĐND tỉnh Hà Giang</w:t>
      </w:r>
      <w:r w:rsidR="003B7314" w:rsidRPr="00F15FAB">
        <w:rPr>
          <w:rFonts w:eastAsia="Times New Roman" w:cs="Times New Roman"/>
          <w:szCs w:val="28"/>
        </w:rPr>
        <w:t>).</w:t>
      </w:r>
    </w:p>
    <w:p w14:paraId="56376FBE" w14:textId="77777777" w:rsidR="005F54A4" w:rsidRPr="00FD2440" w:rsidRDefault="00BF7D58" w:rsidP="00C47B1A">
      <w:pPr>
        <w:shd w:val="clear" w:color="auto" w:fill="FFFFFF"/>
        <w:spacing w:before="100" w:after="0" w:line="240" w:lineRule="auto"/>
        <w:jc w:val="center"/>
        <w:rPr>
          <w:rFonts w:eastAsia="Times New Roman" w:cs="Times New Roman"/>
          <w:i/>
          <w:szCs w:val="28"/>
        </w:rPr>
      </w:pPr>
      <w:r w:rsidRPr="00FD2440">
        <w:rPr>
          <w:rFonts w:eastAsia="Times New Roman" w:cs="Times New Roman"/>
          <w:i/>
          <w:szCs w:val="28"/>
        </w:rPr>
        <w:t>(có Mẫu hồ sơ kèm theo)</w:t>
      </w:r>
    </w:p>
    <w:p w14:paraId="27C6BB72" w14:textId="77777777" w:rsidR="005F54A4" w:rsidRPr="00FD2440" w:rsidRDefault="005F54A4" w:rsidP="00C47B1A">
      <w:pPr>
        <w:shd w:val="clear" w:color="auto" w:fill="FFFFFF"/>
        <w:spacing w:before="100" w:after="0" w:line="240" w:lineRule="auto"/>
        <w:ind w:firstLine="720"/>
        <w:jc w:val="both"/>
        <w:rPr>
          <w:rFonts w:eastAsia="Times New Roman" w:cs="Times New Roman"/>
          <w:szCs w:val="28"/>
        </w:rPr>
      </w:pPr>
      <w:r w:rsidRPr="00FD2440">
        <w:rPr>
          <w:rFonts w:cs="Times New Roman"/>
          <w:color w:val="000000"/>
          <w:szCs w:val="28"/>
          <w:shd w:val="clear" w:color="auto" w:fill="FFFFFF"/>
          <w:lang w:val="vi-VN"/>
        </w:rPr>
        <w:t>Nội dung hồ sơ đề xuất phải xác định rõ: Năng lực của đơn vị chủ trì liên kết; phương án, kế hoạch sản xuất, kinh doanh, tiêu thụ sản phẩm, cung ứng dịch vụ; dự toán chi tiết theo năm kế hoạch; các chỉ số đầu ra chính gắn với các mốc thời gian thực hiện dự án; bản sao công chứng hợp đồng, hoặc biên bản ký kết giữa đơn vị chủ trì liên kết và đối tượng liên kết; nội dung khác (nếu có)</w:t>
      </w:r>
      <w:r w:rsidR="00AB38C8" w:rsidRPr="00FD2440">
        <w:rPr>
          <w:rFonts w:cs="Times New Roman"/>
          <w:color w:val="000000"/>
          <w:szCs w:val="28"/>
          <w:shd w:val="clear" w:color="auto" w:fill="FFFFFF"/>
        </w:rPr>
        <w:t xml:space="preserve"> và các nội dung 2, 3</w:t>
      </w:r>
      <w:r w:rsidR="004F37E6" w:rsidRPr="00FD2440">
        <w:rPr>
          <w:rFonts w:cs="Times New Roman"/>
          <w:color w:val="000000"/>
          <w:szCs w:val="28"/>
          <w:shd w:val="clear" w:color="auto" w:fill="FFFFFF"/>
        </w:rPr>
        <w:t>,</w:t>
      </w:r>
      <w:r w:rsidR="00AB38C8" w:rsidRPr="00FD2440">
        <w:rPr>
          <w:rFonts w:cs="Times New Roman"/>
          <w:color w:val="000000"/>
          <w:szCs w:val="28"/>
          <w:shd w:val="clear" w:color="auto" w:fill="FFFFFF"/>
        </w:rPr>
        <w:t xml:space="preserve"> phần </w:t>
      </w:r>
      <w:r w:rsidR="00744A10" w:rsidRPr="00FD2440">
        <w:rPr>
          <w:rFonts w:cs="Times New Roman"/>
          <w:color w:val="000000"/>
          <w:szCs w:val="28"/>
          <w:shd w:val="clear" w:color="auto" w:fill="FFFFFF"/>
        </w:rPr>
        <w:t>II c</w:t>
      </w:r>
      <w:r w:rsidR="004F37E6" w:rsidRPr="00FD2440">
        <w:rPr>
          <w:rFonts w:cs="Times New Roman"/>
          <w:color w:val="000000"/>
          <w:szCs w:val="28"/>
          <w:shd w:val="clear" w:color="auto" w:fill="FFFFFF"/>
        </w:rPr>
        <w:t>ủa</w:t>
      </w:r>
      <w:r w:rsidR="00744A10" w:rsidRPr="00FD2440">
        <w:rPr>
          <w:rFonts w:cs="Times New Roman"/>
          <w:color w:val="000000"/>
          <w:szCs w:val="28"/>
          <w:shd w:val="clear" w:color="auto" w:fill="FFFFFF"/>
        </w:rPr>
        <w:t xml:space="preserve"> Kế hoạch này</w:t>
      </w:r>
      <w:r w:rsidRPr="00FD2440">
        <w:rPr>
          <w:rFonts w:cs="Times New Roman"/>
          <w:color w:val="000000"/>
          <w:szCs w:val="28"/>
          <w:shd w:val="clear" w:color="auto" w:fill="FFFFFF"/>
          <w:lang w:val="vi-VN"/>
        </w:rPr>
        <w:t>.</w:t>
      </w:r>
    </w:p>
    <w:p w14:paraId="0E11BBB7" w14:textId="77777777" w:rsidR="005250C3" w:rsidRPr="00FD2440" w:rsidRDefault="000A4560" w:rsidP="00C47B1A">
      <w:pPr>
        <w:shd w:val="clear" w:color="auto" w:fill="FFFFFF"/>
        <w:spacing w:before="100" w:after="0" w:line="240" w:lineRule="auto"/>
        <w:ind w:firstLine="720"/>
        <w:jc w:val="both"/>
        <w:rPr>
          <w:rFonts w:eastAsia="Times New Roman" w:cs="Times New Roman"/>
          <w:b/>
          <w:szCs w:val="28"/>
        </w:rPr>
      </w:pPr>
      <w:r w:rsidRPr="00FD2440">
        <w:rPr>
          <w:rFonts w:eastAsia="Times New Roman" w:cs="Times New Roman"/>
          <w:b/>
          <w:szCs w:val="28"/>
        </w:rPr>
        <w:t>3</w:t>
      </w:r>
      <w:r w:rsidR="005250C3" w:rsidRPr="00FD2440">
        <w:rPr>
          <w:rFonts w:eastAsia="Times New Roman" w:cs="Times New Roman"/>
          <w:b/>
          <w:szCs w:val="28"/>
        </w:rPr>
        <w:t>. Trình tự thủ tục lựa chọn dự án, kế hoạch liện kết</w:t>
      </w:r>
    </w:p>
    <w:p w14:paraId="54AB78AA" w14:textId="77777777" w:rsidR="003548DA" w:rsidRPr="00FD2440" w:rsidRDefault="00DA141D" w:rsidP="00C47B1A">
      <w:pPr>
        <w:shd w:val="clear" w:color="auto" w:fill="FFFFFF"/>
        <w:spacing w:before="100" w:after="0" w:line="240" w:lineRule="auto"/>
        <w:ind w:firstLine="720"/>
        <w:jc w:val="both"/>
        <w:rPr>
          <w:rFonts w:eastAsia="Times New Roman" w:cs="Times New Roman"/>
          <w:b/>
          <w:szCs w:val="28"/>
        </w:rPr>
      </w:pPr>
      <w:r w:rsidRPr="00FD2440">
        <w:rPr>
          <w:rFonts w:eastAsia="Times New Roman" w:cs="Times New Roman"/>
          <w:b/>
          <w:szCs w:val="28"/>
        </w:rPr>
        <w:t>a) Khảo sát, xây dựng dự án, kế hoạch liên kết</w:t>
      </w:r>
    </w:p>
    <w:p w14:paraId="595B10E7" w14:textId="2F01E717" w:rsidR="00DA141D" w:rsidRPr="00DB316F" w:rsidRDefault="0043672A" w:rsidP="00C47B1A">
      <w:pPr>
        <w:shd w:val="clear" w:color="auto" w:fill="FFFFFF"/>
        <w:spacing w:before="100" w:after="0" w:line="240" w:lineRule="auto"/>
        <w:ind w:firstLine="720"/>
        <w:jc w:val="both"/>
        <w:rPr>
          <w:rFonts w:eastAsia="Times New Roman" w:cs="Times New Roman"/>
          <w:szCs w:val="28"/>
        </w:rPr>
      </w:pPr>
      <w:r>
        <w:rPr>
          <w:rFonts w:eastAsia="Times New Roman" w:cs="Times New Roman"/>
          <w:szCs w:val="28"/>
          <w:lang w:val="vi-VN"/>
        </w:rPr>
        <w:t xml:space="preserve">Trạm Chăn nuôi và Thú y huyện </w:t>
      </w:r>
      <w:r w:rsidR="006B657C" w:rsidRPr="00FD2440">
        <w:rPr>
          <w:rFonts w:eastAsia="Times New Roman" w:cs="Times New Roman"/>
          <w:szCs w:val="28"/>
        </w:rPr>
        <w:t xml:space="preserve">là đơn vị được UBND giao kinh phí, </w:t>
      </w:r>
      <w:r w:rsidR="00D27366" w:rsidRPr="00FD2440">
        <w:rPr>
          <w:rFonts w:eastAsia="Times New Roman" w:cs="Times New Roman"/>
          <w:szCs w:val="28"/>
        </w:rPr>
        <w:t>có trách nhiệm phối hợp với</w:t>
      </w:r>
      <w:r w:rsidR="00BB1032" w:rsidRPr="00FD2440">
        <w:rPr>
          <w:rFonts w:eastAsia="Times New Roman" w:cs="Times New Roman"/>
          <w:szCs w:val="28"/>
        </w:rPr>
        <w:t xml:space="preserve"> </w:t>
      </w:r>
      <w:r w:rsidR="005F2EE7" w:rsidRPr="00FD2440">
        <w:rPr>
          <w:rFonts w:eastAsia="Times New Roman" w:cs="Times New Roman"/>
          <w:szCs w:val="28"/>
        </w:rPr>
        <w:t xml:space="preserve">đơn vị chủ trì liên kết xây dựng dự án, </w:t>
      </w:r>
      <w:r w:rsidR="005F2EE7" w:rsidRPr="00DB316F">
        <w:rPr>
          <w:rFonts w:eastAsia="Times New Roman" w:cs="Times New Roman"/>
          <w:szCs w:val="28"/>
        </w:rPr>
        <w:t xml:space="preserve">Kế hoạch liên kết </w:t>
      </w:r>
      <w:r w:rsidR="00DA141D" w:rsidRPr="00DB316F">
        <w:rPr>
          <w:rFonts w:eastAsia="Times New Roman" w:cs="Times New Roman"/>
          <w:szCs w:val="28"/>
        </w:rPr>
        <w:t xml:space="preserve">theo khoản </w:t>
      </w:r>
      <w:r w:rsidR="002D441A" w:rsidRPr="00DB316F">
        <w:rPr>
          <w:rFonts w:eastAsia="Times New Roman" w:cs="Times New Roman"/>
          <w:szCs w:val="28"/>
        </w:rPr>
        <w:t>1</w:t>
      </w:r>
      <w:r w:rsidR="00DA141D" w:rsidRPr="00DB316F">
        <w:rPr>
          <w:rFonts w:eastAsia="Times New Roman" w:cs="Times New Roman"/>
          <w:szCs w:val="28"/>
        </w:rPr>
        <w:t>, Điều 2, Nghị quyết số 1</w:t>
      </w:r>
      <w:r w:rsidR="002D441A" w:rsidRPr="00DB316F">
        <w:rPr>
          <w:rFonts w:eastAsia="Times New Roman" w:cs="Times New Roman"/>
          <w:szCs w:val="28"/>
        </w:rPr>
        <w:t>9</w:t>
      </w:r>
      <w:r w:rsidR="00DA141D" w:rsidRPr="00DB316F">
        <w:rPr>
          <w:rFonts w:eastAsia="Times New Roman" w:cs="Times New Roman"/>
          <w:szCs w:val="28"/>
        </w:rPr>
        <w:t>/202</w:t>
      </w:r>
      <w:r w:rsidR="002D441A" w:rsidRPr="00DB316F">
        <w:rPr>
          <w:rFonts w:eastAsia="Times New Roman" w:cs="Times New Roman"/>
          <w:szCs w:val="28"/>
        </w:rPr>
        <w:t>3</w:t>
      </w:r>
      <w:r w:rsidR="00DA141D" w:rsidRPr="00DB316F">
        <w:rPr>
          <w:rFonts w:eastAsia="Times New Roman" w:cs="Times New Roman"/>
          <w:szCs w:val="28"/>
        </w:rPr>
        <w:t xml:space="preserve">/NQ-HĐND ngày </w:t>
      </w:r>
      <w:r w:rsidR="002D441A" w:rsidRPr="00DB316F">
        <w:rPr>
          <w:rFonts w:eastAsia="Times New Roman" w:cs="Times New Roman"/>
          <w:szCs w:val="28"/>
        </w:rPr>
        <w:t>12</w:t>
      </w:r>
      <w:r w:rsidR="00DA141D" w:rsidRPr="00DB316F">
        <w:rPr>
          <w:rFonts w:eastAsia="Times New Roman" w:cs="Times New Roman"/>
          <w:szCs w:val="28"/>
        </w:rPr>
        <w:t>/</w:t>
      </w:r>
      <w:r w:rsidR="002D441A" w:rsidRPr="00DB316F">
        <w:rPr>
          <w:rFonts w:eastAsia="Times New Roman" w:cs="Times New Roman"/>
          <w:szCs w:val="28"/>
        </w:rPr>
        <w:t>10</w:t>
      </w:r>
      <w:r w:rsidR="00DA141D" w:rsidRPr="00DB316F">
        <w:rPr>
          <w:rFonts w:eastAsia="Times New Roman" w:cs="Times New Roman"/>
          <w:szCs w:val="28"/>
        </w:rPr>
        <w:t>/202</w:t>
      </w:r>
      <w:r w:rsidR="002D441A" w:rsidRPr="00DB316F">
        <w:rPr>
          <w:rFonts w:eastAsia="Times New Roman" w:cs="Times New Roman"/>
          <w:szCs w:val="28"/>
        </w:rPr>
        <w:t>3</w:t>
      </w:r>
      <w:r w:rsidR="00DA141D" w:rsidRPr="00DB316F">
        <w:rPr>
          <w:rFonts w:eastAsia="Times New Roman" w:cs="Times New Roman"/>
          <w:szCs w:val="28"/>
        </w:rPr>
        <w:t xml:space="preserve"> của </w:t>
      </w:r>
      <w:r w:rsidR="007761E3" w:rsidRPr="00DB316F">
        <w:rPr>
          <w:rFonts w:eastAsia="Times New Roman" w:cs="Times New Roman"/>
          <w:szCs w:val="28"/>
        </w:rPr>
        <w:t>HĐND</w:t>
      </w:r>
      <w:r w:rsidR="00DA141D" w:rsidRPr="00DB316F">
        <w:rPr>
          <w:rFonts w:eastAsia="Times New Roman" w:cs="Times New Roman"/>
          <w:szCs w:val="28"/>
        </w:rPr>
        <w:t xml:space="preserve"> tỉnh Hà Giang.</w:t>
      </w:r>
    </w:p>
    <w:p w14:paraId="5FE1AB60" w14:textId="77777777" w:rsidR="003548DA" w:rsidRPr="00DB316F" w:rsidRDefault="00F87568" w:rsidP="00C47B1A">
      <w:pPr>
        <w:shd w:val="clear" w:color="auto" w:fill="FFFFFF"/>
        <w:spacing w:before="100" w:after="0" w:line="240" w:lineRule="auto"/>
        <w:ind w:firstLine="720"/>
        <w:jc w:val="both"/>
        <w:rPr>
          <w:rFonts w:eastAsia="Times New Roman" w:cs="Times New Roman"/>
          <w:b/>
          <w:szCs w:val="28"/>
        </w:rPr>
      </w:pPr>
      <w:r w:rsidRPr="00DB316F">
        <w:rPr>
          <w:rFonts w:eastAsia="Times New Roman" w:cs="Times New Roman"/>
          <w:b/>
          <w:szCs w:val="28"/>
        </w:rPr>
        <w:t xml:space="preserve">b) Thẩm định và phê duyệt dự án, kế </w:t>
      </w:r>
      <w:r w:rsidR="00327BA7" w:rsidRPr="00DB316F">
        <w:rPr>
          <w:rFonts w:eastAsia="Times New Roman" w:cs="Times New Roman"/>
          <w:b/>
          <w:szCs w:val="28"/>
        </w:rPr>
        <w:t>hoạch</w:t>
      </w:r>
      <w:r w:rsidRPr="00DB316F">
        <w:rPr>
          <w:rFonts w:eastAsia="Times New Roman" w:cs="Times New Roman"/>
          <w:b/>
          <w:szCs w:val="28"/>
        </w:rPr>
        <w:t xml:space="preserve"> liên kết</w:t>
      </w:r>
    </w:p>
    <w:p w14:paraId="15A45B51" w14:textId="06120488" w:rsidR="00F87568" w:rsidRPr="00DB316F" w:rsidRDefault="007334E5" w:rsidP="00C47B1A">
      <w:pPr>
        <w:shd w:val="clear" w:color="auto" w:fill="FFFFFF"/>
        <w:spacing w:before="100" w:after="0" w:line="240" w:lineRule="auto"/>
        <w:ind w:firstLine="720"/>
        <w:jc w:val="both"/>
        <w:rPr>
          <w:rFonts w:eastAsia="Times New Roman" w:cs="Times New Roman"/>
          <w:szCs w:val="28"/>
        </w:rPr>
      </w:pPr>
      <w:r w:rsidRPr="00DB316F">
        <w:rPr>
          <w:rFonts w:eastAsia="Times New Roman" w:cs="Times New Roman"/>
          <w:szCs w:val="28"/>
        </w:rPr>
        <w:t xml:space="preserve">Đơn vị chủ trì liên kết thực hiện </w:t>
      </w:r>
      <w:r w:rsidR="007C5FAA" w:rsidRPr="00DB316F">
        <w:rPr>
          <w:rFonts w:eastAsia="Times New Roman" w:cs="Times New Roman"/>
          <w:szCs w:val="28"/>
        </w:rPr>
        <w:t xml:space="preserve">theo quy định </w:t>
      </w:r>
      <w:r w:rsidRPr="00DB316F">
        <w:rPr>
          <w:rFonts w:eastAsia="Times New Roman" w:cs="Times New Roman"/>
          <w:szCs w:val="28"/>
        </w:rPr>
        <w:t xml:space="preserve">tại </w:t>
      </w:r>
      <w:r w:rsidR="00D71DD4" w:rsidRPr="00DB316F">
        <w:rPr>
          <w:rFonts w:eastAsia="Times New Roman" w:cs="Times New Roman"/>
          <w:szCs w:val="28"/>
        </w:rPr>
        <w:t>Nghị quyết số 1</w:t>
      </w:r>
      <w:r w:rsidR="00402F70" w:rsidRPr="00DB316F">
        <w:rPr>
          <w:rFonts w:eastAsia="Times New Roman" w:cs="Times New Roman"/>
          <w:szCs w:val="28"/>
        </w:rPr>
        <w:t>9</w:t>
      </w:r>
      <w:r w:rsidR="00D71DD4" w:rsidRPr="00DB316F">
        <w:rPr>
          <w:rFonts w:eastAsia="Times New Roman" w:cs="Times New Roman"/>
          <w:szCs w:val="28"/>
        </w:rPr>
        <w:t>/202</w:t>
      </w:r>
      <w:r w:rsidR="00402F70" w:rsidRPr="00DB316F">
        <w:rPr>
          <w:rFonts w:eastAsia="Times New Roman" w:cs="Times New Roman"/>
          <w:szCs w:val="28"/>
        </w:rPr>
        <w:t>3</w:t>
      </w:r>
      <w:r w:rsidR="00D71DD4" w:rsidRPr="00DB316F">
        <w:rPr>
          <w:rFonts w:eastAsia="Times New Roman" w:cs="Times New Roman"/>
          <w:szCs w:val="28"/>
        </w:rPr>
        <w:t xml:space="preserve">/NQ-HĐND ngày </w:t>
      </w:r>
      <w:r w:rsidR="00402F70" w:rsidRPr="00DB316F">
        <w:rPr>
          <w:rFonts w:eastAsia="Times New Roman" w:cs="Times New Roman"/>
          <w:szCs w:val="28"/>
        </w:rPr>
        <w:t>12</w:t>
      </w:r>
      <w:r w:rsidR="00D71DD4" w:rsidRPr="00DB316F">
        <w:rPr>
          <w:rFonts w:eastAsia="Times New Roman" w:cs="Times New Roman"/>
          <w:szCs w:val="28"/>
        </w:rPr>
        <w:t>/</w:t>
      </w:r>
      <w:r w:rsidR="00402F70" w:rsidRPr="00DB316F">
        <w:rPr>
          <w:rFonts w:eastAsia="Times New Roman" w:cs="Times New Roman"/>
          <w:szCs w:val="28"/>
        </w:rPr>
        <w:t>10</w:t>
      </w:r>
      <w:r w:rsidR="00D71DD4" w:rsidRPr="00DB316F">
        <w:rPr>
          <w:rFonts w:eastAsia="Times New Roman" w:cs="Times New Roman"/>
          <w:szCs w:val="28"/>
        </w:rPr>
        <w:t>/202</w:t>
      </w:r>
      <w:r w:rsidR="00402F70" w:rsidRPr="00DB316F">
        <w:rPr>
          <w:rFonts w:eastAsia="Times New Roman" w:cs="Times New Roman"/>
          <w:szCs w:val="28"/>
        </w:rPr>
        <w:t>3</w:t>
      </w:r>
      <w:r w:rsidR="00D71DD4" w:rsidRPr="00DB316F">
        <w:rPr>
          <w:rFonts w:eastAsia="Times New Roman" w:cs="Times New Roman"/>
          <w:szCs w:val="28"/>
        </w:rPr>
        <w:t xml:space="preserve"> của HĐND tỉnh Hà Giang</w:t>
      </w:r>
      <w:r w:rsidRPr="00DB316F">
        <w:rPr>
          <w:rFonts w:eastAsia="Times New Roman" w:cs="Times New Roman"/>
          <w:szCs w:val="28"/>
        </w:rPr>
        <w:t xml:space="preserve"> </w:t>
      </w:r>
      <w:r w:rsidR="00D71DD4" w:rsidRPr="00DB316F">
        <w:rPr>
          <w:rFonts w:eastAsia="Times New Roman" w:cs="Times New Roman"/>
          <w:szCs w:val="28"/>
        </w:rPr>
        <w:t xml:space="preserve">(thông </w:t>
      </w:r>
      <w:r w:rsidR="009C4333" w:rsidRPr="00DB316F">
        <w:rPr>
          <w:rFonts w:eastAsia="Times New Roman" w:cs="Times New Roman"/>
          <w:szCs w:val="28"/>
        </w:rPr>
        <w:t xml:space="preserve">qua </w:t>
      </w:r>
      <w:r w:rsidR="00DB316F">
        <w:rPr>
          <w:rFonts w:eastAsia="Times New Roman" w:cs="Times New Roman"/>
          <w:szCs w:val="28"/>
          <w:lang w:val="vi-VN"/>
        </w:rPr>
        <w:t>Bộ phận tiếp nhận và trả kết quả hành chính phục vụ huyện Yên Minh)</w:t>
      </w:r>
      <w:r w:rsidR="00D71DD4" w:rsidRPr="00DB316F">
        <w:rPr>
          <w:rFonts w:eastAsia="Times New Roman" w:cs="Times New Roman"/>
          <w:szCs w:val="28"/>
        </w:rPr>
        <w:t>.</w:t>
      </w:r>
      <w:r w:rsidR="0078484B" w:rsidRPr="00DB316F">
        <w:rPr>
          <w:rFonts w:eastAsia="Times New Roman" w:cs="Times New Roman"/>
          <w:szCs w:val="28"/>
        </w:rPr>
        <w:t xml:space="preserve"> </w:t>
      </w:r>
    </w:p>
    <w:p w14:paraId="26DBE998" w14:textId="77777777" w:rsidR="0010059F" w:rsidRPr="00FD2440" w:rsidRDefault="004317E6" w:rsidP="00C47B1A">
      <w:pPr>
        <w:spacing w:before="100" w:after="0" w:line="240" w:lineRule="auto"/>
        <w:ind w:firstLine="720"/>
        <w:jc w:val="both"/>
        <w:rPr>
          <w:rFonts w:eastAsia="Times New Roman" w:cs="Times New Roman"/>
          <w:szCs w:val="28"/>
        </w:rPr>
      </w:pPr>
      <w:r w:rsidRPr="00FD2440">
        <w:rPr>
          <w:rFonts w:eastAsia="Times New Roman" w:cs="Times New Roman"/>
          <w:b/>
          <w:szCs w:val="28"/>
        </w:rPr>
        <w:t>4</w:t>
      </w:r>
      <w:r w:rsidR="000F3FBF" w:rsidRPr="00FD2440">
        <w:rPr>
          <w:rFonts w:eastAsia="Times New Roman" w:cs="Times New Roman"/>
          <w:b/>
          <w:szCs w:val="28"/>
        </w:rPr>
        <w:t>.</w:t>
      </w:r>
      <w:r w:rsidR="000F3FBF" w:rsidRPr="00FD2440">
        <w:rPr>
          <w:rFonts w:eastAsia="Times New Roman" w:cs="Times New Roman"/>
          <w:szCs w:val="28"/>
        </w:rPr>
        <w:t xml:space="preserve"> </w:t>
      </w:r>
      <w:r w:rsidR="003F5CFF" w:rsidRPr="00FD2440">
        <w:rPr>
          <w:rFonts w:eastAsia="Times New Roman" w:cs="Times New Roman"/>
          <w:b/>
          <w:color w:val="000000" w:themeColor="text1"/>
          <w:szCs w:val="28"/>
        </w:rPr>
        <w:t>Thực hiện sản xuất ch</w:t>
      </w:r>
      <w:r w:rsidR="00016EDC" w:rsidRPr="00FD2440">
        <w:rPr>
          <w:rFonts w:eastAsia="Times New Roman" w:cs="Times New Roman"/>
          <w:b/>
          <w:color w:val="000000" w:themeColor="text1"/>
          <w:szCs w:val="28"/>
        </w:rPr>
        <w:t xml:space="preserve">uỗi </w:t>
      </w:r>
      <w:r w:rsidR="003F5CFF" w:rsidRPr="00FD2440">
        <w:rPr>
          <w:rFonts w:eastAsia="Times New Roman" w:cs="Times New Roman"/>
          <w:b/>
          <w:color w:val="000000" w:themeColor="text1"/>
          <w:szCs w:val="28"/>
        </w:rPr>
        <w:t xml:space="preserve">giá trị </w:t>
      </w:r>
    </w:p>
    <w:p w14:paraId="3425F750" w14:textId="2B8DDD87" w:rsidR="00BF7D58" w:rsidRPr="00FD2440" w:rsidRDefault="0010059F" w:rsidP="00C47B1A">
      <w:pPr>
        <w:spacing w:before="100" w:after="0" w:line="240" w:lineRule="auto"/>
        <w:ind w:firstLine="720"/>
        <w:jc w:val="both"/>
        <w:rPr>
          <w:rFonts w:eastAsia="Times New Roman" w:cs="Times New Roman"/>
          <w:spacing w:val="-8"/>
          <w:szCs w:val="28"/>
        </w:rPr>
      </w:pPr>
      <w:r w:rsidRPr="00FD2440">
        <w:rPr>
          <w:rFonts w:eastAsia="Times New Roman" w:cs="Times New Roman"/>
          <w:spacing w:val="-8"/>
          <w:szCs w:val="28"/>
        </w:rPr>
        <w:t>T</w:t>
      </w:r>
      <w:r w:rsidR="000F3FBF" w:rsidRPr="00FD2440">
        <w:rPr>
          <w:rFonts w:eastAsia="Times New Roman" w:cs="Times New Roman"/>
          <w:spacing w:val="-8"/>
          <w:szCs w:val="28"/>
        </w:rPr>
        <w:t xml:space="preserve">ổ chức thực hiện dự án, kế hoạch liên kết </w:t>
      </w:r>
      <w:r w:rsidRPr="00FD2440">
        <w:rPr>
          <w:rFonts w:eastAsia="Times New Roman" w:cs="Times New Roman"/>
          <w:spacing w:val="-8"/>
          <w:szCs w:val="28"/>
        </w:rPr>
        <w:t xml:space="preserve">khi </w:t>
      </w:r>
      <w:r w:rsidR="000F3FBF" w:rsidRPr="00FD2440">
        <w:rPr>
          <w:rFonts w:eastAsia="Times New Roman" w:cs="Times New Roman"/>
          <w:spacing w:val="-8"/>
          <w:szCs w:val="28"/>
        </w:rPr>
        <w:t>được</w:t>
      </w:r>
      <w:r w:rsidR="00016EDC" w:rsidRPr="00FD2440">
        <w:rPr>
          <w:rFonts w:eastAsia="Times New Roman" w:cs="Times New Roman"/>
          <w:spacing w:val="-8"/>
          <w:szCs w:val="28"/>
        </w:rPr>
        <w:t xml:space="preserve"> cấp có thẩm quyền </w:t>
      </w:r>
      <w:r w:rsidR="000F3FBF" w:rsidRPr="00FD2440">
        <w:rPr>
          <w:rFonts w:eastAsia="Times New Roman" w:cs="Times New Roman"/>
          <w:spacing w:val="-8"/>
          <w:szCs w:val="28"/>
        </w:rPr>
        <w:t>phê duyệt.</w:t>
      </w:r>
    </w:p>
    <w:p w14:paraId="2F8D8564" w14:textId="77777777" w:rsidR="00781E1A" w:rsidRPr="00FD2440" w:rsidRDefault="00781E1A" w:rsidP="00C47B1A">
      <w:pPr>
        <w:spacing w:before="100" w:after="0" w:line="240" w:lineRule="auto"/>
        <w:ind w:firstLine="720"/>
        <w:jc w:val="both"/>
        <w:rPr>
          <w:rFonts w:eastAsia="Times New Roman" w:cs="Times New Roman"/>
          <w:b/>
          <w:szCs w:val="28"/>
        </w:rPr>
      </w:pPr>
      <w:r w:rsidRPr="00FD2440">
        <w:rPr>
          <w:rFonts w:eastAsia="Times New Roman" w:cs="Times New Roman"/>
          <w:b/>
          <w:szCs w:val="28"/>
          <w:lang w:val="vi-VN"/>
        </w:rPr>
        <w:t>IV. KINH PHÍ</w:t>
      </w:r>
      <w:r w:rsidR="00D337DD" w:rsidRPr="00FD2440">
        <w:rPr>
          <w:rFonts w:eastAsia="Times New Roman" w:cs="Times New Roman"/>
          <w:b/>
          <w:szCs w:val="28"/>
        </w:rPr>
        <w:t xml:space="preserve"> THỰC HIỆN</w:t>
      </w:r>
    </w:p>
    <w:p w14:paraId="6343122F" w14:textId="0260589D" w:rsidR="00692D56" w:rsidRPr="00FD2440" w:rsidRDefault="00692D56" w:rsidP="00C47B1A">
      <w:pPr>
        <w:spacing w:before="100" w:after="0" w:line="240" w:lineRule="auto"/>
        <w:ind w:firstLine="720"/>
        <w:jc w:val="both"/>
        <w:rPr>
          <w:rFonts w:eastAsia="Times New Roman" w:cs="Times New Roman"/>
          <w:b/>
          <w:szCs w:val="28"/>
        </w:rPr>
      </w:pPr>
      <w:r w:rsidRPr="00FD2440">
        <w:rPr>
          <w:rFonts w:eastAsia="Times New Roman" w:cs="Times New Roman"/>
          <w:b/>
          <w:szCs w:val="28"/>
        </w:rPr>
        <w:t>1. Ng</w:t>
      </w:r>
      <w:r w:rsidR="00CC6469" w:rsidRPr="00FD2440">
        <w:rPr>
          <w:rFonts w:eastAsia="Times New Roman" w:cs="Times New Roman"/>
          <w:b/>
          <w:szCs w:val="28"/>
        </w:rPr>
        <w:t xml:space="preserve">uồn </w:t>
      </w:r>
      <w:r w:rsidRPr="00FD2440">
        <w:rPr>
          <w:rFonts w:eastAsia="Times New Roman" w:cs="Times New Roman"/>
          <w:b/>
          <w:szCs w:val="28"/>
        </w:rPr>
        <w:t>kính phí thực hiện</w:t>
      </w:r>
    </w:p>
    <w:p w14:paraId="4C27B573" w14:textId="459A8ED9" w:rsidR="004B5619" w:rsidRPr="00DB316F" w:rsidRDefault="00671B73" w:rsidP="00C47B1A">
      <w:pPr>
        <w:spacing w:before="100" w:after="0" w:line="240" w:lineRule="auto"/>
        <w:ind w:firstLine="720"/>
        <w:jc w:val="both"/>
        <w:rPr>
          <w:rFonts w:eastAsia="Times New Roman" w:cs="Times New Roman"/>
          <w:i/>
          <w:noProof/>
          <w:spacing w:val="-4"/>
          <w:szCs w:val="28"/>
        </w:rPr>
      </w:pPr>
      <w:r w:rsidRPr="00FD2440">
        <w:rPr>
          <w:rFonts w:eastAsia="Times New Roman" w:cs="Times New Roman"/>
          <w:spacing w:val="-4"/>
          <w:szCs w:val="28"/>
        </w:rPr>
        <w:t>Từ n</w:t>
      </w:r>
      <w:r w:rsidR="00692D56" w:rsidRPr="00FD2440">
        <w:rPr>
          <w:rFonts w:eastAsia="Times New Roman" w:cs="Times New Roman"/>
          <w:spacing w:val="-4"/>
          <w:szCs w:val="28"/>
          <w:lang w:val="vi-VN"/>
        </w:rPr>
        <w:t xml:space="preserve">guồn kinh phí được </w:t>
      </w:r>
      <w:r w:rsidR="00DF6341" w:rsidRPr="00FD2440">
        <w:rPr>
          <w:rFonts w:eastAsia="Times New Roman" w:cs="Times New Roman"/>
          <w:spacing w:val="-4"/>
          <w:szCs w:val="28"/>
        </w:rPr>
        <w:t>UBND</w:t>
      </w:r>
      <w:r w:rsidRPr="00FD2440">
        <w:rPr>
          <w:rFonts w:eastAsia="Times New Roman" w:cs="Times New Roman"/>
          <w:spacing w:val="-4"/>
          <w:szCs w:val="28"/>
        </w:rPr>
        <w:t xml:space="preserve"> huyện giao </w:t>
      </w:r>
      <w:r w:rsidR="00692D56" w:rsidRPr="00FD2440">
        <w:rPr>
          <w:rFonts w:eastAsia="Times New Roman" w:cs="Times New Roman"/>
          <w:spacing w:val="-4"/>
          <w:szCs w:val="28"/>
        </w:rPr>
        <w:t>ch</w:t>
      </w:r>
      <w:r w:rsidRPr="00FD2440">
        <w:rPr>
          <w:rFonts w:eastAsia="Times New Roman" w:cs="Times New Roman"/>
          <w:spacing w:val="-4"/>
          <w:szCs w:val="28"/>
        </w:rPr>
        <w:t>o</w:t>
      </w:r>
      <w:r w:rsidR="00692D56" w:rsidRPr="00FD2440">
        <w:rPr>
          <w:rFonts w:eastAsia="Times New Roman" w:cs="Times New Roman"/>
          <w:spacing w:val="-4"/>
          <w:szCs w:val="28"/>
        </w:rPr>
        <w:t xml:space="preserve"> </w:t>
      </w:r>
      <w:r w:rsidR="00C92AA8">
        <w:rPr>
          <w:rFonts w:eastAsia="Times New Roman" w:cs="Times New Roman"/>
          <w:spacing w:val="-4"/>
          <w:szCs w:val="28"/>
          <w:lang w:val="vi-VN"/>
        </w:rPr>
        <w:t>Trạm Chăn nuôi và Thú y huyện</w:t>
      </w:r>
      <w:r w:rsidR="00A8159A" w:rsidRPr="00FD2440">
        <w:rPr>
          <w:rFonts w:eastAsia="Times New Roman" w:cs="Times New Roman"/>
          <w:spacing w:val="-4"/>
          <w:szCs w:val="28"/>
        </w:rPr>
        <w:t xml:space="preserve"> tại </w:t>
      </w:r>
      <w:r w:rsidR="00692D56" w:rsidRPr="00FD2440">
        <w:rPr>
          <w:rFonts w:eastAsia="Times New Roman" w:cs="Times New Roman"/>
          <w:spacing w:val="-4"/>
          <w:szCs w:val="28"/>
          <w:lang w:val="nl-NL"/>
        </w:rPr>
        <w:t>Quyết định số</w:t>
      </w:r>
      <w:r w:rsidR="00CC6469" w:rsidRPr="00FD2440">
        <w:rPr>
          <w:rFonts w:eastAsia="Times New Roman" w:cs="Times New Roman"/>
          <w:spacing w:val="-4"/>
          <w:szCs w:val="28"/>
          <w:lang w:val="nl-NL"/>
        </w:rPr>
        <w:t xml:space="preserve"> </w:t>
      </w:r>
      <w:r w:rsidR="00C92AA8">
        <w:rPr>
          <w:rFonts w:eastAsia="Times New Roman" w:cs="Times New Roman"/>
          <w:spacing w:val="-4"/>
          <w:szCs w:val="28"/>
          <w:lang w:val="vi-VN"/>
        </w:rPr>
        <w:t>232</w:t>
      </w:r>
      <w:r w:rsidR="00CC6469" w:rsidRPr="00FD2440">
        <w:rPr>
          <w:rFonts w:eastAsia="Times New Roman" w:cs="Times New Roman"/>
          <w:spacing w:val="-4"/>
          <w:szCs w:val="28"/>
          <w:lang w:val="nl-NL"/>
        </w:rPr>
        <w:t>/</w:t>
      </w:r>
      <w:r w:rsidR="00692D56" w:rsidRPr="00FD2440">
        <w:rPr>
          <w:rFonts w:eastAsia="Times New Roman" w:cs="Times New Roman"/>
          <w:spacing w:val="-4"/>
          <w:szCs w:val="28"/>
          <w:lang w:val="nl-NL"/>
        </w:rPr>
        <w:t>QĐ-UBND ngày</w:t>
      </w:r>
      <w:r w:rsidR="00CC6469" w:rsidRPr="00FD2440">
        <w:rPr>
          <w:rFonts w:eastAsia="Times New Roman" w:cs="Times New Roman"/>
          <w:spacing w:val="-4"/>
          <w:szCs w:val="28"/>
          <w:lang w:val="nl-NL"/>
        </w:rPr>
        <w:t xml:space="preserve"> </w:t>
      </w:r>
      <w:r w:rsidR="007D2D77">
        <w:rPr>
          <w:rFonts w:eastAsia="Times New Roman" w:cs="Times New Roman"/>
          <w:spacing w:val="-4"/>
          <w:szCs w:val="28"/>
          <w:lang w:val="vi-VN"/>
        </w:rPr>
        <w:t>19</w:t>
      </w:r>
      <w:r w:rsidR="00692D56" w:rsidRPr="00FD2440">
        <w:rPr>
          <w:rFonts w:eastAsia="Times New Roman" w:cs="Times New Roman"/>
          <w:spacing w:val="-4"/>
          <w:szCs w:val="28"/>
          <w:lang w:val="vi-VN"/>
        </w:rPr>
        <w:t>/</w:t>
      </w:r>
      <w:r w:rsidR="0043672A">
        <w:rPr>
          <w:rFonts w:eastAsia="Times New Roman" w:cs="Times New Roman"/>
          <w:spacing w:val="-4"/>
          <w:szCs w:val="28"/>
          <w:lang w:val="vi-VN"/>
        </w:rPr>
        <w:t>01</w:t>
      </w:r>
      <w:r w:rsidR="00692D56" w:rsidRPr="00FD2440">
        <w:rPr>
          <w:rFonts w:eastAsia="Times New Roman" w:cs="Times New Roman"/>
          <w:spacing w:val="-4"/>
          <w:szCs w:val="28"/>
          <w:lang w:val="nl-NL"/>
        </w:rPr>
        <w:t>/</w:t>
      </w:r>
      <w:r w:rsidR="00C92AA8">
        <w:rPr>
          <w:rFonts w:eastAsia="Times New Roman" w:cs="Times New Roman"/>
          <w:spacing w:val="-4"/>
          <w:szCs w:val="28"/>
          <w:lang w:val="vi-VN"/>
        </w:rPr>
        <w:t>2024</w:t>
      </w:r>
      <w:r w:rsidR="00692D56" w:rsidRPr="00FD2440">
        <w:rPr>
          <w:rFonts w:eastAsia="Times New Roman" w:cs="Times New Roman"/>
          <w:spacing w:val="-4"/>
          <w:szCs w:val="28"/>
          <w:lang w:val="nl-NL"/>
        </w:rPr>
        <w:t xml:space="preserve"> của UBND </w:t>
      </w:r>
      <w:r w:rsidR="002507C9" w:rsidRPr="00FD2440">
        <w:rPr>
          <w:rFonts w:eastAsia="Times New Roman" w:cs="Times New Roman"/>
          <w:spacing w:val="-4"/>
          <w:szCs w:val="28"/>
          <w:lang w:val="nl-NL"/>
        </w:rPr>
        <w:t xml:space="preserve">huyện Yên Minh </w:t>
      </w:r>
      <w:r w:rsidR="00692D56" w:rsidRPr="00FD2440">
        <w:rPr>
          <w:rFonts w:eastAsia="Times New Roman" w:cs="Times New Roman"/>
          <w:noProof/>
          <w:spacing w:val="-4"/>
          <w:szCs w:val="28"/>
        </w:rPr>
        <w:t xml:space="preserve">về việc </w:t>
      </w:r>
      <w:r w:rsidR="00692D56" w:rsidRPr="00FD2440">
        <w:rPr>
          <w:rFonts w:eastAsia="Times New Roman" w:cs="Times New Roman"/>
          <w:noProof/>
          <w:spacing w:val="-4"/>
          <w:szCs w:val="28"/>
          <w:lang w:val="vi-VN"/>
        </w:rPr>
        <w:t xml:space="preserve">phân bổ chi tiết nguồn kinh phí sự nghiệp </w:t>
      </w:r>
      <w:r w:rsidR="00337C44" w:rsidRPr="00FD2440">
        <w:rPr>
          <w:rFonts w:eastAsia="Times New Roman" w:cs="Times New Roman"/>
          <w:noProof/>
          <w:spacing w:val="-4"/>
          <w:szCs w:val="28"/>
        </w:rPr>
        <w:t xml:space="preserve">nguồn ngân sách nhà nước thực hiện 03 Chương trình </w:t>
      </w:r>
      <w:r w:rsidR="00692D56" w:rsidRPr="00FD2440">
        <w:rPr>
          <w:rFonts w:eastAsia="Times New Roman" w:cs="Times New Roman"/>
          <w:noProof/>
          <w:spacing w:val="-4"/>
          <w:szCs w:val="28"/>
          <w:lang w:val="vi-VN"/>
        </w:rPr>
        <w:t>mục tiêu quốc gia</w:t>
      </w:r>
      <w:r w:rsidR="0043672A">
        <w:rPr>
          <w:rFonts w:eastAsia="Times New Roman" w:cs="Times New Roman"/>
          <w:noProof/>
          <w:spacing w:val="-4"/>
          <w:szCs w:val="28"/>
        </w:rPr>
        <w:t xml:space="preserve"> năm </w:t>
      </w:r>
      <w:r w:rsidR="0043672A">
        <w:rPr>
          <w:rFonts w:eastAsia="Times New Roman" w:cs="Times New Roman"/>
          <w:noProof/>
          <w:spacing w:val="-4"/>
          <w:szCs w:val="28"/>
          <w:lang w:val="vi-VN"/>
        </w:rPr>
        <w:t>2024</w:t>
      </w:r>
      <w:r w:rsidR="00692D56" w:rsidRPr="00FD2440">
        <w:rPr>
          <w:rFonts w:eastAsia="Times New Roman" w:cs="Times New Roman"/>
          <w:noProof/>
          <w:spacing w:val="-4"/>
          <w:szCs w:val="28"/>
          <w:lang w:val="vi-VN"/>
        </w:rPr>
        <w:t xml:space="preserve"> trên địa bàn </w:t>
      </w:r>
      <w:r w:rsidR="002507C9" w:rsidRPr="00FD2440">
        <w:rPr>
          <w:rFonts w:eastAsia="Times New Roman" w:cs="Times New Roman"/>
          <w:noProof/>
          <w:spacing w:val="-4"/>
          <w:szCs w:val="28"/>
        </w:rPr>
        <w:t>huyện Yên Minh</w:t>
      </w:r>
      <w:r w:rsidR="00E86E6D" w:rsidRPr="00FD2440">
        <w:rPr>
          <w:rFonts w:eastAsia="Times New Roman" w:cs="Times New Roman"/>
          <w:noProof/>
          <w:spacing w:val="-4"/>
          <w:szCs w:val="28"/>
        </w:rPr>
        <w:t>. T</w:t>
      </w:r>
      <w:r w:rsidR="002507C9" w:rsidRPr="00FD2440">
        <w:rPr>
          <w:rFonts w:eastAsia="Times New Roman" w:cs="Times New Roman"/>
          <w:noProof/>
          <w:spacing w:val="-4"/>
          <w:szCs w:val="28"/>
        </w:rPr>
        <w:t>ổng kinh phí là</w:t>
      </w:r>
      <w:r w:rsidR="00B14B1A" w:rsidRPr="00FD2440">
        <w:rPr>
          <w:rFonts w:eastAsia="Times New Roman" w:cs="Times New Roman"/>
          <w:noProof/>
          <w:spacing w:val="-4"/>
          <w:szCs w:val="28"/>
        </w:rPr>
        <w:t xml:space="preserve"> </w:t>
      </w:r>
      <w:r w:rsidR="0043672A">
        <w:rPr>
          <w:rFonts w:eastAsia="Times New Roman" w:cs="Times New Roman"/>
          <w:noProof/>
          <w:spacing w:val="-4"/>
          <w:szCs w:val="28"/>
          <w:lang w:val="vi-VN"/>
        </w:rPr>
        <w:t xml:space="preserve">2.800 </w:t>
      </w:r>
      <w:r w:rsidR="00473AE5" w:rsidRPr="00FD2440">
        <w:rPr>
          <w:rFonts w:eastAsia="Times New Roman" w:cs="Times New Roman"/>
          <w:noProof/>
          <w:spacing w:val="-4"/>
          <w:szCs w:val="28"/>
        </w:rPr>
        <w:t xml:space="preserve">triệu </w:t>
      </w:r>
      <w:r w:rsidR="002507C9" w:rsidRPr="00FD2440">
        <w:rPr>
          <w:rFonts w:eastAsia="Times New Roman" w:cs="Times New Roman"/>
          <w:noProof/>
          <w:spacing w:val="-4"/>
          <w:szCs w:val="28"/>
        </w:rPr>
        <w:t>đồng</w:t>
      </w:r>
      <w:r w:rsidR="00DB316F">
        <w:rPr>
          <w:rFonts w:eastAsia="Times New Roman" w:cs="Times New Roman"/>
          <w:noProof/>
          <w:spacing w:val="-4"/>
          <w:szCs w:val="28"/>
          <w:lang w:val="vi-VN"/>
        </w:rPr>
        <w:t xml:space="preserve"> </w:t>
      </w:r>
      <w:r w:rsidR="00DB316F" w:rsidRPr="00DB316F">
        <w:rPr>
          <w:rFonts w:eastAsia="Times New Roman" w:cs="Times New Roman"/>
          <w:i/>
          <w:noProof/>
          <w:spacing w:val="-4"/>
          <w:szCs w:val="28"/>
          <w:lang w:val="vi-VN"/>
        </w:rPr>
        <w:t>(hai tỷ tám trăm triệu đồng)</w:t>
      </w:r>
      <w:r w:rsidR="004B5619" w:rsidRPr="00DB316F">
        <w:rPr>
          <w:rFonts w:eastAsia="Times New Roman" w:cs="Times New Roman"/>
          <w:i/>
          <w:noProof/>
          <w:spacing w:val="-4"/>
          <w:szCs w:val="28"/>
        </w:rPr>
        <w:t>.</w:t>
      </w:r>
    </w:p>
    <w:p w14:paraId="4C8A3B40" w14:textId="0E2C14D4" w:rsidR="00692D56" w:rsidRPr="00FD2440" w:rsidRDefault="00EC5B13" w:rsidP="00C47B1A">
      <w:pPr>
        <w:spacing w:before="100" w:after="0" w:line="240" w:lineRule="auto"/>
        <w:ind w:firstLine="720"/>
        <w:jc w:val="both"/>
        <w:rPr>
          <w:rFonts w:eastAsia="Times New Roman" w:cs="Times New Roman"/>
          <w:b/>
          <w:szCs w:val="28"/>
        </w:rPr>
      </w:pPr>
      <w:r w:rsidRPr="00FD2440">
        <w:rPr>
          <w:rFonts w:eastAsia="Times New Roman" w:cs="Times New Roman"/>
          <w:b/>
          <w:szCs w:val="28"/>
        </w:rPr>
        <w:t>2</w:t>
      </w:r>
      <w:r w:rsidR="00032B1D" w:rsidRPr="00FD2440">
        <w:rPr>
          <w:rFonts w:eastAsia="Times New Roman" w:cs="Times New Roman"/>
          <w:b/>
          <w:szCs w:val="28"/>
        </w:rPr>
        <w:t xml:space="preserve">. </w:t>
      </w:r>
      <w:r w:rsidR="000C2772" w:rsidRPr="00FD2440">
        <w:rPr>
          <w:rFonts w:eastAsia="Times New Roman" w:cs="Times New Roman"/>
          <w:b/>
          <w:szCs w:val="28"/>
        </w:rPr>
        <w:t>N</w:t>
      </w:r>
      <w:r w:rsidR="00692D56" w:rsidRPr="00FD2440">
        <w:rPr>
          <w:rFonts w:eastAsia="Times New Roman" w:cs="Times New Roman"/>
          <w:b/>
          <w:szCs w:val="28"/>
        </w:rPr>
        <w:t>ội dung chi hỗ trợ</w:t>
      </w:r>
      <w:r w:rsidR="00037C3C" w:rsidRPr="00FD2440">
        <w:rPr>
          <w:rFonts w:eastAsia="Times New Roman" w:cs="Times New Roman"/>
          <w:b/>
          <w:color w:val="000000" w:themeColor="text1"/>
          <w:szCs w:val="28"/>
        </w:rPr>
        <w:t xml:space="preserve"> thực hiện </w:t>
      </w:r>
      <w:r w:rsidR="00440981" w:rsidRPr="00FD2440">
        <w:rPr>
          <w:rFonts w:eastAsia="Times New Roman" w:cs="Times New Roman"/>
          <w:b/>
          <w:color w:val="000000" w:themeColor="text1"/>
          <w:szCs w:val="28"/>
        </w:rPr>
        <w:t xml:space="preserve">các dự án liên kết </w:t>
      </w:r>
      <w:r w:rsidR="00037C3C" w:rsidRPr="00FD2440">
        <w:rPr>
          <w:rFonts w:eastAsia="Times New Roman" w:cs="Times New Roman"/>
          <w:b/>
          <w:color w:val="000000" w:themeColor="text1"/>
          <w:szCs w:val="28"/>
        </w:rPr>
        <w:t>sản xuất chu</w:t>
      </w:r>
      <w:r w:rsidR="00440981" w:rsidRPr="00FD2440">
        <w:rPr>
          <w:rFonts w:eastAsia="Times New Roman" w:cs="Times New Roman"/>
          <w:b/>
          <w:color w:val="000000" w:themeColor="text1"/>
          <w:szCs w:val="28"/>
        </w:rPr>
        <w:t>ỗi</w:t>
      </w:r>
      <w:r w:rsidR="00037C3C" w:rsidRPr="00FD2440">
        <w:rPr>
          <w:rFonts w:eastAsia="Times New Roman" w:cs="Times New Roman"/>
          <w:b/>
          <w:color w:val="000000" w:themeColor="text1"/>
          <w:szCs w:val="28"/>
        </w:rPr>
        <w:t xml:space="preserve"> giá trị </w:t>
      </w:r>
    </w:p>
    <w:p w14:paraId="6E0FDEAA" w14:textId="22985CDF" w:rsidR="00692D56" w:rsidRPr="00DB316F" w:rsidRDefault="00DC224B" w:rsidP="00C47B1A">
      <w:pPr>
        <w:spacing w:before="100" w:after="0" w:line="240" w:lineRule="auto"/>
        <w:ind w:firstLine="720"/>
        <w:jc w:val="both"/>
        <w:rPr>
          <w:rFonts w:eastAsia="Times New Roman" w:cs="Times New Roman"/>
          <w:szCs w:val="28"/>
        </w:rPr>
      </w:pPr>
      <w:r w:rsidRPr="00DB316F">
        <w:rPr>
          <w:rFonts w:eastAsia="Times New Roman" w:cs="Times New Roman"/>
          <w:szCs w:val="28"/>
        </w:rPr>
        <w:t>Theo</w:t>
      </w:r>
      <w:r w:rsidRPr="00DB316F">
        <w:rPr>
          <w:rFonts w:cs="Times New Roman"/>
          <w:i/>
          <w:szCs w:val="28"/>
          <w:shd w:val="clear" w:color="auto" w:fill="FFFFFF"/>
        </w:rPr>
        <w:t xml:space="preserve"> </w:t>
      </w:r>
      <w:r w:rsidRPr="00DB316F">
        <w:rPr>
          <w:rFonts w:cs="Times New Roman"/>
          <w:szCs w:val="28"/>
          <w:shd w:val="clear" w:color="auto" w:fill="FFFFFF"/>
        </w:rPr>
        <w:t>Nghị định số </w:t>
      </w:r>
      <w:hyperlink r:id="rId8" w:tgtFrame="_blank" w:tooltip="Nghị định 27/2022/NĐ-CP" w:history="1">
        <w:r w:rsidR="00086D4E" w:rsidRPr="00DB316F">
          <w:rPr>
            <w:rStyle w:val="Hyperlink"/>
            <w:rFonts w:cs="Times New Roman"/>
            <w:color w:val="auto"/>
            <w:szCs w:val="28"/>
            <w:u w:val="none"/>
            <w:shd w:val="clear" w:color="auto" w:fill="FFFFFF"/>
          </w:rPr>
          <w:t>38</w:t>
        </w:r>
        <w:r w:rsidRPr="00DB316F">
          <w:rPr>
            <w:rStyle w:val="Hyperlink"/>
            <w:rFonts w:cs="Times New Roman"/>
            <w:color w:val="auto"/>
            <w:szCs w:val="28"/>
            <w:u w:val="none"/>
            <w:shd w:val="clear" w:color="auto" w:fill="FFFFFF"/>
          </w:rPr>
          <w:t>/202</w:t>
        </w:r>
        <w:r w:rsidR="00086D4E" w:rsidRPr="00DB316F">
          <w:rPr>
            <w:rStyle w:val="Hyperlink"/>
            <w:rFonts w:cs="Times New Roman"/>
            <w:color w:val="auto"/>
            <w:szCs w:val="28"/>
            <w:u w:val="none"/>
            <w:shd w:val="clear" w:color="auto" w:fill="FFFFFF"/>
          </w:rPr>
          <w:t>3</w:t>
        </w:r>
        <w:r w:rsidRPr="00DB316F">
          <w:rPr>
            <w:rStyle w:val="Hyperlink"/>
            <w:rFonts w:cs="Times New Roman"/>
            <w:color w:val="auto"/>
            <w:szCs w:val="28"/>
            <w:u w:val="none"/>
            <w:shd w:val="clear" w:color="auto" w:fill="FFFFFF"/>
          </w:rPr>
          <w:t>/NĐ-CP</w:t>
        </w:r>
      </w:hyperlink>
      <w:r w:rsidRPr="00DB316F">
        <w:rPr>
          <w:rFonts w:eastAsia="Times New Roman" w:cs="Times New Roman"/>
          <w:szCs w:val="28"/>
        </w:rPr>
        <w:t xml:space="preserve">; </w:t>
      </w:r>
      <w:r w:rsidR="00692D56" w:rsidRPr="00DB316F">
        <w:rPr>
          <w:rFonts w:eastAsia="Times New Roman" w:cs="Times New Roman"/>
          <w:szCs w:val="28"/>
        </w:rPr>
        <w:t xml:space="preserve">Thông tư số </w:t>
      </w:r>
      <w:r w:rsidR="00086D4E" w:rsidRPr="00DB316F">
        <w:rPr>
          <w:rFonts w:eastAsia="Times New Roman" w:cs="Times New Roman"/>
          <w:szCs w:val="28"/>
          <w:lang w:val="nl-NL"/>
        </w:rPr>
        <w:t>5</w:t>
      </w:r>
      <w:r w:rsidR="00692D56" w:rsidRPr="00DB316F">
        <w:rPr>
          <w:rFonts w:eastAsia="Times New Roman" w:cs="Times New Roman"/>
          <w:szCs w:val="28"/>
          <w:lang w:val="nl-NL"/>
        </w:rPr>
        <w:t>5</w:t>
      </w:r>
      <w:r w:rsidR="00692D56" w:rsidRPr="00DB316F">
        <w:rPr>
          <w:rFonts w:eastAsia="Times New Roman" w:cs="Times New Roman"/>
          <w:szCs w:val="28"/>
        </w:rPr>
        <w:t>/202</w:t>
      </w:r>
      <w:r w:rsidR="00086D4E" w:rsidRPr="00DB316F">
        <w:rPr>
          <w:rFonts w:eastAsia="Times New Roman" w:cs="Times New Roman"/>
          <w:szCs w:val="28"/>
        </w:rPr>
        <w:t>3</w:t>
      </w:r>
      <w:r w:rsidR="00692D56" w:rsidRPr="00DB316F">
        <w:rPr>
          <w:rFonts w:eastAsia="Times New Roman" w:cs="Times New Roman"/>
          <w:szCs w:val="28"/>
        </w:rPr>
        <w:t xml:space="preserve">/TT-BTC, ngày </w:t>
      </w:r>
      <w:r w:rsidR="00086D4E" w:rsidRPr="00DB316F">
        <w:rPr>
          <w:rFonts w:eastAsia="Times New Roman" w:cs="Times New Roman"/>
          <w:szCs w:val="28"/>
        </w:rPr>
        <w:t>15/8/2023</w:t>
      </w:r>
      <w:r w:rsidR="00692D56" w:rsidRPr="00DB316F">
        <w:rPr>
          <w:rFonts w:eastAsia="Times New Roman" w:cs="Times New Roman"/>
          <w:szCs w:val="28"/>
        </w:rPr>
        <w:t xml:space="preserve"> của Bộ Tài chính Quy định quản lý</w:t>
      </w:r>
      <w:r w:rsidR="00086D4E" w:rsidRPr="00DB316F">
        <w:rPr>
          <w:rFonts w:eastAsia="Times New Roman" w:cs="Times New Roman"/>
          <w:szCs w:val="28"/>
        </w:rPr>
        <w:t>,</w:t>
      </w:r>
      <w:r w:rsidR="00692D56" w:rsidRPr="00DB316F">
        <w:rPr>
          <w:rFonts w:eastAsia="Times New Roman" w:cs="Times New Roman"/>
          <w:szCs w:val="28"/>
        </w:rPr>
        <w:t xml:space="preserve"> sử dụng </w:t>
      </w:r>
      <w:r w:rsidR="00086D4E" w:rsidRPr="00DB316F">
        <w:rPr>
          <w:rFonts w:eastAsia="Times New Roman" w:cs="Times New Roman"/>
          <w:szCs w:val="28"/>
        </w:rPr>
        <w:t xml:space="preserve">và quyết toán </w:t>
      </w:r>
      <w:r w:rsidR="00692D56" w:rsidRPr="00DB316F">
        <w:rPr>
          <w:rFonts w:eastAsia="Times New Roman" w:cs="Times New Roman"/>
          <w:szCs w:val="28"/>
        </w:rPr>
        <w:t xml:space="preserve">kinh phí sự </w:t>
      </w:r>
      <w:r w:rsidR="00692D56" w:rsidRPr="00DB316F">
        <w:rPr>
          <w:rFonts w:eastAsia="Times New Roman" w:cs="Times New Roman"/>
          <w:szCs w:val="28"/>
        </w:rPr>
        <w:lastRenderedPageBreak/>
        <w:t xml:space="preserve">nghiệp </w:t>
      </w:r>
      <w:r w:rsidR="00086D4E" w:rsidRPr="00DB316F">
        <w:rPr>
          <w:rFonts w:eastAsia="Times New Roman" w:cs="Times New Roman"/>
          <w:szCs w:val="28"/>
        </w:rPr>
        <w:t xml:space="preserve">từ nguồn ngân sách nhà nước </w:t>
      </w:r>
      <w:r w:rsidR="00692D56" w:rsidRPr="00DB316F">
        <w:rPr>
          <w:rFonts w:eastAsia="Times New Roman" w:cs="Times New Roman"/>
          <w:szCs w:val="28"/>
        </w:rPr>
        <w:t xml:space="preserve">thực hiện </w:t>
      </w:r>
      <w:r w:rsidR="00086D4E" w:rsidRPr="00DB316F">
        <w:rPr>
          <w:rFonts w:eastAsia="Times New Roman" w:cs="Times New Roman"/>
          <w:szCs w:val="28"/>
        </w:rPr>
        <w:t>các c</w:t>
      </w:r>
      <w:r w:rsidR="00692D56" w:rsidRPr="00DB316F">
        <w:rPr>
          <w:rFonts w:eastAsia="Times New Roman" w:cs="Times New Roman"/>
          <w:szCs w:val="28"/>
        </w:rPr>
        <w:t xml:space="preserve">hương trình mục tiêu quốc gia giai đoạn 2021 </w:t>
      </w:r>
      <w:r w:rsidR="00086D4E" w:rsidRPr="00DB316F">
        <w:rPr>
          <w:rFonts w:eastAsia="Times New Roman" w:cs="Times New Roman"/>
          <w:szCs w:val="28"/>
        </w:rPr>
        <w:t>-</w:t>
      </w:r>
      <w:r w:rsidR="00692D56" w:rsidRPr="00DB316F">
        <w:rPr>
          <w:rFonts w:eastAsia="Times New Roman" w:cs="Times New Roman"/>
          <w:szCs w:val="28"/>
        </w:rPr>
        <w:t xml:space="preserve"> 20</w:t>
      </w:r>
      <w:r w:rsidR="00086D4E" w:rsidRPr="00DB316F">
        <w:rPr>
          <w:rFonts w:eastAsia="Times New Roman" w:cs="Times New Roman"/>
          <w:szCs w:val="28"/>
        </w:rPr>
        <w:t>25.</w:t>
      </w:r>
    </w:p>
    <w:p w14:paraId="71DE067B" w14:textId="77777777" w:rsidR="00322F63" w:rsidRPr="00DB316F" w:rsidRDefault="00EC5B13" w:rsidP="00C47B1A">
      <w:pPr>
        <w:spacing w:before="100" w:after="0" w:line="240" w:lineRule="auto"/>
        <w:ind w:firstLine="720"/>
        <w:jc w:val="both"/>
        <w:rPr>
          <w:rFonts w:cs="Times New Roman"/>
          <w:szCs w:val="28"/>
          <w:shd w:val="clear" w:color="auto" w:fill="FFFFFF"/>
        </w:rPr>
      </w:pPr>
      <w:r w:rsidRPr="00DB316F">
        <w:rPr>
          <w:rFonts w:eastAsia="Times New Roman" w:cs="Times New Roman"/>
          <w:b/>
          <w:szCs w:val="28"/>
        </w:rPr>
        <w:t xml:space="preserve">3. </w:t>
      </w:r>
      <w:r w:rsidR="00A30A74" w:rsidRPr="00DB316F">
        <w:rPr>
          <w:rFonts w:cs="Times New Roman"/>
          <w:b/>
          <w:szCs w:val="28"/>
          <w:shd w:val="clear" w:color="auto" w:fill="FFFFFF"/>
        </w:rPr>
        <w:t>Mức hỗ trợ, phương thức hỗ trợ</w:t>
      </w:r>
    </w:p>
    <w:p w14:paraId="523358ED" w14:textId="7C12FE71" w:rsidR="000314D4" w:rsidRPr="00DB316F" w:rsidRDefault="00322F63" w:rsidP="00C47B1A">
      <w:pPr>
        <w:spacing w:before="100" w:after="0" w:line="240" w:lineRule="auto"/>
        <w:ind w:firstLine="720"/>
        <w:jc w:val="both"/>
        <w:rPr>
          <w:rFonts w:eastAsia="Times New Roman" w:cs="Times New Roman"/>
          <w:szCs w:val="28"/>
          <w:lang w:val="fr-FR"/>
        </w:rPr>
      </w:pPr>
      <w:r w:rsidRPr="00DB316F">
        <w:rPr>
          <w:rFonts w:cs="Times New Roman"/>
          <w:szCs w:val="28"/>
          <w:shd w:val="clear" w:color="auto" w:fill="FFFFFF"/>
        </w:rPr>
        <w:t>T</w:t>
      </w:r>
      <w:r w:rsidR="00A30A74" w:rsidRPr="00DB316F">
        <w:rPr>
          <w:rFonts w:cs="Times New Roman"/>
          <w:szCs w:val="28"/>
          <w:shd w:val="clear" w:color="auto" w:fill="FFFFFF"/>
        </w:rPr>
        <w:t>ừ vốn ngân sách nhà nước được cấp có thẩm quyền phê duyệt thực hiện chương trình mục tiêu quốc gia</w:t>
      </w:r>
      <w:r w:rsidR="00A30A74" w:rsidRPr="00DB316F">
        <w:rPr>
          <w:rFonts w:eastAsia="Times New Roman" w:cs="Times New Roman"/>
          <w:szCs w:val="28"/>
        </w:rPr>
        <w:t xml:space="preserve"> theo </w:t>
      </w:r>
      <w:r w:rsidR="00EC5B13" w:rsidRPr="00DB316F">
        <w:rPr>
          <w:rFonts w:eastAsia="Times New Roman" w:cs="Times New Roman"/>
          <w:szCs w:val="28"/>
        </w:rPr>
        <w:t xml:space="preserve">khoản 5, Điều 21, </w:t>
      </w:r>
      <w:r w:rsidR="00A30A74" w:rsidRPr="00DB316F">
        <w:rPr>
          <w:rFonts w:eastAsia="Times New Roman" w:cs="Times New Roman"/>
          <w:szCs w:val="28"/>
        </w:rPr>
        <w:t xml:space="preserve">Nghị định số </w:t>
      </w:r>
      <w:r w:rsidR="004D212F" w:rsidRPr="00DB316F">
        <w:rPr>
          <w:rFonts w:eastAsia="Times New Roman" w:cs="Times New Roman"/>
          <w:szCs w:val="28"/>
          <w:lang w:val="fr-FR"/>
        </w:rPr>
        <w:t>38</w:t>
      </w:r>
      <w:r w:rsidR="000A3CC1" w:rsidRPr="00DB316F">
        <w:rPr>
          <w:rFonts w:eastAsia="Times New Roman" w:cs="Times New Roman"/>
          <w:szCs w:val="28"/>
          <w:lang w:val="fr-FR"/>
        </w:rPr>
        <w:t>/</w:t>
      </w:r>
      <w:r w:rsidR="003976AD" w:rsidRPr="00DB316F">
        <w:rPr>
          <w:rFonts w:eastAsia="Times New Roman" w:cs="Times New Roman"/>
          <w:szCs w:val="28"/>
          <w:lang w:val="fr-FR"/>
        </w:rPr>
        <w:t>2023/</w:t>
      </w:r>
      <w:r w:rsidR="000A3CC1" w:rsidRPr="00DB316F">
        <w:rPr>
          <w:rFonts w:eastAsia="Times New Roman" w:cs="Times New Roman"/>
          <w:szCs w:val="28"/>
          <w:lang w:val="fr-FR"/>
        </w:rPr>
        <w:t xml:space="preserve">NĐ-CP ngày </w:t>
      </w:r>
      <w:r w:rsidR="003976AD" w:rsidRPr="00DB316F">
        <w:rPr>
          <w:rFonts w:eastAsia="Times New Roman" w:cs="Times New Roman"/>
          <w:szCs w:val="28"/>
          <w:lang w:val="fr-FR"/>
        </w:rPr>
        <w:t>24/6/2023</w:t>
      </w:r>
      <w:r w:rsidR="000A3CC1" w:rsidRPr="00DB316F">
        <w:rPr>
          <w:rFonts w:eastAsia="Times New Roman" w:cs="Times New Roman"/>
          <w:szCs w:val="28"/>
          <w:lang w:val="fr-FR"/>
        </w:rPr>
        <w:t xml:space="preserve"> của Chính phủ</w:t>
      </w:r>
      <w:r w:rsidR="003976AD" w:rsidRPr="00DB316F">
        <w:rPr>
          <w:rFonts w:eastAsia="Times New Roman" w:cs="Times New Roman"/>
          <w:szCs w:val="28"/>
          <w:lang w:val="fr-FR"/>
        </w:rPr>
        <w:t xml:space="preserve"> sửa đổi, bổ sung một số điều của Nghị định số 27/2022/NĐ-CP ngày 19/4/2022 của Chính phủ</w:t>
      </w:r>
      <w:r w:rsidR="000A3CC1" w:rsidRPr="00DB316F">
        <w:rPr>
          <w:rFonts w:eastAsia="Times New Roman" w:cs="Times New Roman"/>
          <w:szCs w:val="28"/>
          <w:lang w:val="fr-FR"/>
        </w:rPr>
        <w:t xml:space="preserve"> </w:t>
      </w:r>
      <w:r w:rsidR="003976AD" w:rsidRPr="00DB316F">
        <w:rPr>
          <w:rFonts w:eastAsia="Times New Roman" w:cs="Times New Roman"/>
          <w:szCs w:val="28"/>
          <w:lang w:val="fr-FR"/>
        </w:rPr>
        <w:t>q</w:t>
      </w:r>
      <w:r w:rsidR="000A3CC1" w:rsidRPr="00DB316F">
        <w:rPr>
          <w:rFonts w:eastAsia="Times New Roman" w:cs="Times New Roman"/>
          <w:szCs w:val="28"/>
          <w:lang w:val="fr-FR"/>
        </w:rPr>
        <w:t>uy định cơ chế quản lý, tổ chức thực hiện các chương trình mục tiêu quốc gia</w:t>
      </w:r>
      <w:r w:rsidR="000314D4" w:rsidRPr="00DB316F">
        <w:rPr>
          <w:rFonts w:eastAsia="Times New Roman" w:cs="Times New Roman"/>
          <w:szCs w:val="28"/>
          <w:lang w:val="fr-FR"/>
        </w:rPr>
        <w:t>.</w:t>
      </w:r>
    </w:p>
    <w:p w14:paraId="6BDC8024" w14:textId="332FF769" w:rsidR="00EC5B13" w:rsidRPr="00DB316F" w:rsidRDefault="00EC5B13" w:rsidP="00C47B1A">
      <w:pPr>
        <w:spacing w:before="100" w:after="0" w:line="240" w:lineRule="auto"/>
        <w:ind w:firstLine="720"/>
        <w:jc w:val="both"/>
        <w:rPr>
          <w:rFonts w:cs="Times New Roman"/>
          <w:szCs w:val="28"/>
          <w:lang w:val="vi-VN"/>
        </w:rPr>
      </w:pPr>
      <w:r w:rsidRPr="00DB316F">
        <w:rPr>
          <w:rFonts w:cs="Times New Roman"/>
          <w:szCs w:val="28"/>
          <w:lang w:val="vi-VN"/>
        </w:rPr>
        <w:t>Hỗ trợ tối đa không quá 80% tổng chi phí thực hiện một (01) dự án, kế hoạch liên kết trên địa bàn đặc biệt khó khăn; không quá 70% tổng chi phí thực hiện một (01) dự án, kế hoạch liên kết trên địa bàn khó khăn; không quá 50% tổng chi phí thực hiện một (01) dự án, kế hoạch liên kết trên địa bàn khác thuộc phạm vi đầu tư của các chương trình mục tiêu quốc gia. Mức hỗ trợ cụ thể thực hiện một (01) dự án theo hướng dẫn của cơ quan chủ quản chương trình.</w:t>
      </w:r>
    </w:p>
    <w:p w14:paraId="052CD04E" w14:textId="26BDCC62" w:rsidR="00EC5B13" w:rsidRPr="00FD2440" w:rsidRDefault="00EC5B13" w:rsidP="00C47B1A">
      <w:pPr>
        <w:spacing w:before="100" w:after="0" w:line="240" w:lineRule="auto"/>
        <w:ind w:firstLine="720"/>
        <w:jc w:val="both"/>
        <w:rPr>
          <w:rFonts w:cs="Times New Roman"/>
          <w:color w:val="000000"/>
          <w:szCs w:val="28"/>
          <w:lang w:val="vi-VN"/>
        </w:rPr>
      </w:pPr>
      <w:r w:rsidRPr="00DB316F">
        <w:rPr>
          <w:rFonts w:cs="Times New Roman"/>
          <w:szCs w:val="28"/>
          <w:lang w:val="vi-VN"/>
        </w:rPr>
        <w:t xml:space="preserve">Ngân sách nhà nước hỗ trợ thực hiện dự án, kế hoạch liên </w:t>
      </w:r>
      <w:r w:rsidRPr="00FD2440">
        <w:rPr>
          <w:rFonts w:cs="Times New Roman"/>
          <w:color w:val="000000"/>
          <w:szCs w:val="28"/>
          <w:lang w:val="vi-VN"/>
        </w:rPr>
        <w:t>kết thông qua đơn vị chủ trì liên kết.</w:t>
      </w:r>
    </w:p>
    <w:p w14:paraId="233FF11E" w14:textId="0864EC91" w:rsidR="00C474B1" w:rsidRPr="00FD2440" w:rsidRDefault="00C474B1" w:rsidP="00C47B1A">
      <w:pPr>
        <w:shd w:val="clear" w:color="auto" w:fill="FFFFFF"/>
        <w:spacing w:before="100" w:after="0" w:line="240" w:lineRule="auto"/>
        <w:ind w:firstLine="720"/>
        <w:jc w:val="both"/>
        <w:rPr>
          <w:rFonts w:eastAsia="Times New Roman" w:cs="Times New Roman"/>
          <w:b/>
          <w:szCs w:val="28"/>
        </w:rPr>
      </w:pPr>
      <w:r w:rsidRPr="00FD2440">
        <w:rPr>
          <w:rFonts w:eastAsia="Times New Roman" w:cs="Times New Roman"/>
          <w:b/>
          <w:szCs w:val="28"/>
        </w:rPr>
        <w:t>4. Phương th</w:t>
      </w:r>
      <w:r w:rsidR="00D54A38" w:rsidRPr="00FD2440">
        <w:rPr>
          <w:rFonts w:eastAsia="Times New Roman" w:cs="Times New Roman"/>
          <w:b/>
          <w:szCs w:val="28"/>
        </w:rPr>
        <w:t xml:space="preserve">ức </w:t>
      </w:r>
      <w:r w:rsidR="00C92AA8">
        <w:rPr>
          <w:rFonts w:eastAsia="Times New Roman" w:cs="Times New Roman"/>
          <w:b/>
          <w:szCs w:val="28"/>
        </w:rPr>
        <w:t>giải ngân vốn</w:t>
      </w:r>
    </w:p>
    <w:p w14:paraId="3097E826" w14:textId="521CDE91" w:rsidR="00F47FA4" w:rsidRPr="00FD2440" w:rsidRDefault="009D3781" w:rsidP="00C47B1A">
      <w:pPr>
        <w:shd w:val="clear" w:color="auto" w:fill="FFFFFF"/>
        <w:spacing w:before="100" w:after="0" w:line="240" w:lineRule="auto"/>
        <w:ind w:firstLine="720"/>
        <w:jc w:val="both"/>
        <w:rPr>
          <w:rFonts w:cs="Times New Roman"/>
          <w:color w:val="000000"/>
          <w:szCs w:val="28"/>
          <w:shd w:val="clear" w:color="auto" w:fill="FFFFFF"/>
        </w:rPr>
      </w:pPr>
      <w:r w:rsidRPr="00FD2440">
        <w:rPr>
          <w:rFonts w:cs="Times New Roman"/>
          <w:color w:val="000000"/>
          <w:szCs w:val="28"/>
          <w:shd w:val="clear" w:color="auto" w:fill="FFFFFF"/>
        </w:rPr>
        <w:t> </w:t>
      </w:r>
      <w:r w:rsidR="00F5538D" w:rsidRPr="00FD2440">
        <w:rPr>
          <w:rFonts w:cs="Times New Roman"/>
          <w:color w:val="000000"/>
          <w:szCs w:val="28"/>
          <w:shd w:val="clear" w:color="auto" w:fill="FFFFFF"/>
        </w:rPr>
        <w:t xml:space="preserve">Sau khi được cấp có thẩm quyền phê duyệt dự án; </w:t>
      </w:r>
      <w:r w:rsidR="00C92AA8">
        <w:rPr>
          <w:rFonts w:cs="Times New Roman"/>
          <w:color w:val="000000"/>
          <w:szCs w:val="28"/>
          <w:shd w:val="clear" w:color="auto" w:fill="FFFFFF"/>
          <w:lang w:val="vi-VN"/>
        </w:rPr>
        <w:t>Trạm Chăn nuôi và Thú y huyện</w:t>
      </w:r>
      <w:r w:rsidR="00DF5345" w:rsidRPr="00FD2440">
        <w:rPr>
          <w:rFonts w:cs="Times New Roman"/>
          <w:color w:val="000000"/>
          <w:szCs w:val="28"/>
          <w:shd w:val="clear" w:color="auto" w:fill="FFFFFF"/>
        </w:rPr>
        <w:t xml:space="preserve"> </w:t>
      </w:r>
      <w:r w:rsidRPr="00FD2440">
        <w:rPr>
          <w:rFonts w:cs="Times New Roman"/>
          <w:color w:val="000000"/>
          <w:szCs w:val="28"/>
          <w:shd w:val="clear" w:color="auto" w:fill="FFFFFF"/>
        </w:rPr>
        <w:t xml:space="preserve">được giao vốn thực hiện hoạt động hỗ trợ phát triển sản xuất ký hợp đồng với đơn vị chủ trì liên kết triển khai thực hiện dự án, kế hoạch liên kết; giám sát, thanh toán, giải ngân vốn dựa trên kết quả nghiệm thu từng giai đoạn hoàn thành nội dung, hoạt động của dự án, kế hoạch liên kết theo tiến độ thực hiện được </w:t>
      </w:r>
      <w:r w:rsidR="00BA5716" w:rsidRPr="00FD2440">
        <w:rPr>
          <w:rFonts w:cs="Times New Roman"/>
          <w:color w:val="000000"/>
          <w:szCs w:val="28"/>
          <w:shd w:val="clear" w:color="auto" w:fill="FFFFFF"/>
        </w:rPr>
        <w:t xml:space="preserve">UBND </w:t>
      </w:r>
      <w:r w:rsidR="007014E3" w:rsidRPr="00FD2440">
        <w:rPr>
          <w:rFonts w:cs="Times New Roman"/>
          <w:color w:val="000000"/>
          <w:szCs w:val="28"/>
          <w:shd w:val="clear" w:color="auto" w:fill="FFFFFF"/>
        </w:rPr>
        <w:t xml:space="preserve">huyện </w:t>
      </w:r>
      <w:r w:rsidR="00BA5716" w:rsidRPr="00FD2440">
        <w:rPr>
          <w:rFonts w:cs="Times New Roman"/>
          <w:color w:val="000000"/>
          <w:szCs w:val="28"/>
          <w:shd w:val="clear" w:color="auto" w:fill="FFFFFF"/>
        </w:rPr>
        <w:t>phê duyệt</w:t>
      </w:r>
      <w:r w:rsidRPr="00FD2440">
        <w:rPr>
          <w:rFonts w:cs="Times New Roman"/>
          <w:color w:val="000000"/>
          <w:szCs w:val="28"/>
          <w:shd w:val="clear" w:color="auto" w:fill="FFFFFF"/>
        </w:rPr>
        <w:t>.</w:t>
      </w:r>
    </w:p>
    <w:bookmarkEnd w:id="5"/>
    <w:p w14:paraId="3A9C375D" w14:textId="3AC8D76F" w:rsidR="003A4319" w:rsidRPr="00FD2440" w:rsidRDefault="003A4319" w:rsidP="00C47B1A">
      <w:pPr>
        <w:spacing w:before="100" w:after="0" w:line="240" w:lineRule="auto"/>
        <w:ind w:firstLine="720"/>
        <w:jc w:val="both"/>
        <w:rPr>
          <w:rFonts w:eastAsia="Times New Roman" w:cs="Times New Roman"/>
          <w:szCs w:val="28"/>
        </w:rPr>
      </w:pPr>
      <w:r w:rsidRPr="00FD2440">
        <w:rPr>
          <w:rFonts w:eastAsia="Times New Roman" w:cs="Times New Roman"/>
          <w:szCs w:val="28"/>
          <w:lang w:val="vi-VN"/>
        </w:rPr>
        <w:t xml:space="preserve">Trên đây là </w:t>
      </w:r>
      <w:r w:rsidR="008D1B94" w:rsidRPr="00FD2440">
        <w:rPr>
          <w:rFonts w:eastAsia="Times New Roman" w:cs="Times New Roman"/>
          <w:szCs w:val="28"/>
        </w:rPr>
        <w:t>K</w:t>
      </w:r>
      <w:r w:rsidRPr="00FD2440">
        <w:rPr>
          <w:rFonts w:eastAsia="Times New Roman" w:cs="Times New Roman"/>
          <w:szCs w:val="28"/>
          <w:lang w:val="vi-VN"/>
        </w:rPr>
        <w:t>ế hoạch</w:t>
      </w:r>
      <w:r w:rsidRPr="00FD2440">
        <w:rPr>
          <w:rFonts w:eastAsia="Times New Roman" w:cs="Times New Roman"/>
          <w:szCs w:val="28"/>
        </w:rPr>
        <w:t xml:space="preserve"> triển khai</w:t>
      </w:r>
      <w:r w:rsidR="00BC7DD5" w:rsidRPr="00FD2440">
        <w:rPr>
          <w:rFonts w:eastAsia="Times New Roman" w:cs="Times New Roman"/>
          <w:szCs w:val="28"/>
        </w:rPr>
        <w:t xml:space="preserve"> thực hiện</w:t>
      </w:r>
      <w:r w:rsidRPr="00FD2440">
        <w:rPr>
          <w:rFonts w:eastAsia="Times New Roman" w:cs="Times New Roman"/>
          <w:szCs w:val="28"/>
          <w:lang w:val="vi-VN"/>
        </w:rPr>
        <w:t xml:space="preserve"> </w:t>
      </w:r>
      <w:r w:rsidR="00FD3C62" w:rsidRPr="00FD2440">
        <w:rPr>
          <w:rFonts w:eastAsia="Times New Roman" w:cs="Times New Roman"/>
          <w:szCs w:val="28"/>
        </w:rPr>
        <w:t xml:space="preserve">Hỗ trợ phát triển sản xuất theo chuỗi giá trị </w:t>
      </w:r>
      <w:r w:rsidR="007E72DF" w:rsidRPr="00FD2440">
        <w:rPr>
          <w:rFonts w:eastAsia="Times New Roman" w:cs="Times New Roman"/>
          <w:szCs w:val="28"/>
        </w:rPr>
        <w:t>thuộc</w:t>
      </w:r>
      <w:r w:rsidR="00B50915" w:rsidRPr="00FD2440">
        <w:rPr>
          <w:rFonts w:eastAsia="Times New Roman" w:cs="Times New Roman"/>
          <w:szCs w:val="28"/>
        </w:rPr>
        <w:t xml:space="preserve"> nội dung</w:t>
      </w:r>
      <w:r w:rsidR="00782827" w:rsidRPr="00FD2440">
        <w:rPr>
          <w:rFonts w:eastAsia="Times New Roman" w:cs="Times New Roman"/>
          <w:szCs w:val="28"/>
        </w:rPr>
        <w:t xml:space="preserve"> số</w:t>
      </w:r>
      <w:r w:rsidR="00B50915" w:rsidRPr="00FD2440">
        <w:rPr>
          <w:rFonts w:eastAsia="Times New Roman" w:cs="Times New Roman"/>
          <w:szCs w:val="28"/>
        </w:rPr>
        <w:t xml:space="preserve"> 01,</w:t>
      </w:r>
      <w:r w:rsidR="007E72DF" w:rsidRPr="00FD2440">
        <w:rPr>
          <w:rFonts w:eastAsia="Times New Roman" w:cs="Times New Roman"/>
          <w:szCs w:val="28"/>
        </w:rPr>
        <w:t xml:space="preserve"> </w:t>
      </w:r>
      <w:r w:rsidRPr="00FD2440">
        <w:rPr>
          <w:rFonts w:eastAsia="Times New Roman" w:cs="Times New Roman"/>
          <w:szCs w:val="28"/>
        </w:rPr>
        <w:t xml:space="preserve">Tiểu </w:t>
      </w:r>
      <w:r w:rsidR="007E72DF" w:rsidRPr="00FD2440">
        <w:rPr>
          <w:rFonts w:eastAsia="Times New Roman" w:cs="Times New Roman"/>
          <w:szCs w:val="28"/>
        </w:rPr>
        <w:t>d</w:t>
      </w:r>
      <w:r w:rsidRPr="00FD2440">
        <w:rPr>
          <w:rFonts w:eastAsia="Times New Roman" w:cs="Times New Roman"/>
          <w:szCs w:val="28"/>
        </w:rPr>
        <w:t xml:space="preserve">ự án </w:t>
      </w:r>
      <w:r w:rsidRPr="00FD2440">
        <w:rPr>
          <w:rFonts w:eastAsia="Times New Roman" w:cs="Times New Roman"/>
          <w:szCs w:val="28"/>
          <w:lang w:val="fr-FR"/>
        </w:rPr>
        <w:t>2</w:t>
      </w:r>
      <w:r w:rsidR="00BC7DD5" w:rsidRPr="00FD2440">
        <w:rPr>
          <w:rFonts w:eastAsia="Times New Roman" w:cs="Times New Roman"/>
          <w:szCs w:val="28"/>
          <w:lang w:val="fr-FR"/>
        </w:rPr>
        <w:t>,</w:t>
      </w:r>
      <w:r w:rsidRPr="00FD2440">
        <w:rPr>
          <w:rFonts w:eastAsia="Times New Roman" w:cs="Times New Roman"/>
          <w:szCs w:val="28"/>
          <w:lang w:val="fr-FR"/>
        </w:rPr>
        <w:t xml:space="preserve"> </w:t>
      </w:r>
      <w:r w:rsidR="007E72DF" w:rsidRPr="00FD2440">
        <w:rPr>
          <w:rFonts w:eastAsia="Times New Roman" w:cs="Times New Roman"/>
          <w:szCs w:val="28"/>
          <w:lang w:val="fr-FR"/>
        </w:rPr>
        <w:t>d</w:t>
      </w:r>
      <w:r w:rsidRPr="00FD2440">
        <w:rPr>
          <w:rFonts w:eastAsia="Times New Roman" w:cs="Times New Roman"/>
          <w:szCs w:val="28"/>
          <w:lang w:val="fr-FR"/>
        </w:rPr>
        <w:t>ự án 3</w:t>
      </w:r>
      <w:r w:rsidR="007E72DF" w:rsidRPr="00FD2440">
        <w:rPr>
          <w:rFonts w:eastAsia="Times New Roman" w:cs="Times New Roman"/>
          <w:szCs w:val="28"/>
          <w:lang w:val="fr-FR"/>
        </w:rPr>
        <w:t>,</w:t>
      </w:r>
      <w:r w:rsidR="00C6178A" w:rsidRPr="00FD2440">
        <w:rPr>
          <w:rFonts w:eastAsia="Times New Roman" w:cs="Times New Roman"/>
          <w:szCs w:val="28"/>
          <w:lang w:val="fr-FR"/>
        </w:rPr>
        <w:t xml:space="preserve"> </w:t>
      </w:r>
      <w:r w:rsidR="00A57D0C" w:rsidRPr="00FD2440">
        <w:rPr>
          <w:rFonts w:eastAsia="Times New Roman" w:cs="Times New Roman"/>
          <w:szCs w:val="28"/>
        </w:rPr>
        <w:t>C</w:t>
      </w:r>
      <w:r w:rsidRPr="00FD2440">
        <w:rPr>
          <w:rFonts w:eastAsia="Times New Roman" w:cs="Times New Roman"/>
          <w:szCs w:val="28"/>
          <w:lang w:val="vi-VN"/>
        </w:rPr>
        <w:t>hương trình MTQG phát triển kinh tế</w:t>
      </w:r>
      <w:r w:rsidR="00A57D0C" w:rsidRPr="00FD2440">
        <w:rPr>
          <w:rFonts w:eastAsia="Times New Roman" w:cs="Times New Roman"/>
          <w:szCs w:val="28"/>
        </w:rPr>
        <w:t xml:space="preserve"> </w:t>
      </w:r>
      <w:r w:rsidRPr="00FD2440">
        <w:rPr>
          <w:rFonts w:eastAsia="Times New Roman" w:cs="Times New Roman"/>
          <w:szCs w:val="28"/>
          <w:lang w:val="vi-VN"/>
        </w:rPr>
        <w:t>-</w:t>
      </w:r>
      <w:r w:rsidR="00A57D0C" w:rsidRPr="00FD2440">
        <w:rPr>
          <w:rFonts w:eastAsia="Times New Roman" w:cs="Times New Roman"/>
          <w:szCs w:val="28"/>
        </w:rPr>
        <w:t xml:space="preserve"> </w:t>
      </w:r>
      <w:r w:rsidRPr="00FD2440">
        <w:rPr>
          <w:rFonts w:eastAsia="Times New Roman" w:cs="Times New Roman"/>
          <w:szCs w:val="28"/>
          <w:lang w:val="vi-VN"/>
        </w:rPr>
        <w:t xml:space="preserve">xã hội vùng đồng bào </w:t>
      </w:r>
      <w:r w:rsidRPr="00FD2440">
        <w:rPr>
          <w:rFonts w:eastAsia="Times New Roman" w:cs="Times New Roman"/>
          <w:szCs w:val="28"/>
        </w:rPr>
        <w:t>DTTS</w:t>
      </w:r>
      <w:r w:rsidRPr="00FD2440">
        <w:rPr>
          <w:rFonts w:eastAsia="Times New Roman" w:cs="Times New Roman"/>
          <w:szCs w:val="28"/>
          <w:lang w:val="vi-VN"/>
        </w:rPr>
        <w:t xml:space="preserve"> và </w:t>
      </w:r>
      <w:r w:rsidRPr="00FD2440">
        <w:rPr>
          <w:rFonts w:eastAsia="Times New Roman" w:cs="Times New Roman"/>
          <w:szCs w:val="28"/>
        </w:rPr>
        <w:t xml:space="preserve">MN năm </w:t>
      </w:r>
      <w:r w:rsidR="00C92AA8">
        <w:rPr>
          <w:rFonts w:eastAsia="Times New Roman" w:cs="Times New Roman"/>
          <w:szCs w:val="28"/>
          <w:lang w:val="vi-VN"/>
        </w:rPr>
        <w:t>2024</w:t>
      </w:r>
      <w:r w:rsidR="00E501B6" w:rsidRPr="00FD2440">
        <w:rPr>
          <w:rFonts w:eastAsia="Times New Roman" w:cs="Times New Roman"/>
          <w:szCs w:val="28"/>
        </w:rPr>
        <w:t>.</w:t>
      </w:r>
      <w:r w:rsidRPr="00FD2440">
        <w:rPr>
          <w:rFonts w:eastAsia="Times New Roman" w:cs="Times New Roman"/>
          <w:szCs w:val="28"/>
          <w:lang w:val="vi-VN"/>
        </w:rPr>
        <w:t>/.</w:t>
      </w:r>
    </w:p>
    <w:p w14:paraId="1604C23B" w14:textId="77777777" w:rsidR="003A4319" w:rsidRPr="003A4319" w:rsidRDefault="003A4319" w:rsidP="008F31C6">
      <w:pPr>
        <w:spacing w:before="120" w:after="60" w:line="240" w:lineRule="auto"/>
        <w:ind w:firstLine="720"/>
        <w:jc w:val="both"/>
        <w:rPr>
          <w:rFonts w:eastAsia="Times New Roman" w:cs="Times New Roman"/>
          <w:sz w:val="16"/>
          <w:szCs w:val="28"/>
        </w:rPr>
      </w:pPr>
    </w:p>
    <w:tbl>
      <w:tblPr>
        <w:tblW w:w="9320" w:type="dxa"/>
        <w:tblInd w:w="108" w:type="dxa"/>
        <w:tblLayout w:type="fixed"/>
        <w:tblLook w:val="0000" w:firstRow="0" w:lastRow="0" w:firstColumn="0" w:lastColumn="0" w:noHBand="0" w:noVBand="0"/>
      </w:tblPr>
      <w:tblGrid>
        <w:gridCol w:w="4962"/>
        <w:gridCol w:w="4358"/>
      </w:tblGrid>
      <w:tr w:rsidR="003A4319" w:rsidRPr="003A4319" w14:paraId="145B0845" w14:textId="77777777" w:rsidTr="000C16CD">
        <w:trPr>
          <w:trHeight w:val="2511"/>
        </w:trPr>
        <w:tc>
          <w:tcPr>
            <w:tcW w:w="4962" w:type="dxa"/>
          </w:tcPr>
          <w:p w14:paraId="4F9C03EF" w14:textId="77777777" w:rsidR="003A4319" w:rsidRPr="003A4319" w:rsidRDefault="003A4319" w:rsidP="004C7DF3">
            <w:pPr>
              <w:spacing w:before="60" w:after="60" w:line="240" w:lineRule="auto"/>
              <w:jc w:val="both"/>
              <w:rPr>
                <w:rFonts w:eastAsia="Times New Roman" w:cs="Times New Roman"/>
                <w:b/>
                <w:i/>
                <w:sz w:val="24"/>
                <w:szCs w:val="24"/>
                <w:lang w:val="vi-VN"/>
              </w:rPr>
            </w:pPr>
            <w:r w:rsidRPr="003A4319">
              <w:rPr>
                <w:rFonts w:eastAsia="Times New Roman" w:cs="Times New Roman"/>
                <w:b/>
                <w:i/>
                <w:sz w:val="24"/>
                <w:szCs w:val="24"/>
                <w:lang w:val="vi-VN"/>
              </w:rPr>
              <w:t>Nơi nhận:</w:t>
            </w:r>
          </w:p>
          <w:p w14:paraId="61EEA9CC" w14:textId="77777777" w:rsidR="007A6C8A" w:rsidRPr="00EB3A32" w:rsidRDefault="003A4319" w:rsidP="00627FA8">
            <w:pPr>
              <w:spacing w:after="0" w:line="240" w:lineRule="auto"/>
              <w:rPr>
                <w:rFonts w:eastAsia="Times New Roman" w:cs="Times New Roman"/>
                <w:sz w:val="22"/>
              </w:rPr>
            </w:pPr>
            <w:r w:rsidRPr="00EB3A32">
              <w:rPr>
                <w:rFonts w:eastAsia="Times New Roman" w:cs="Times New Roman"/>
                <w:sz w:val="22"/>
              </w:rPr>
              <w:t>-</w:t>
            </w:r>
            <w:r w:rsidRPr="00EB3A32">
              <w:rPr>
                <w:rFonts w:eastAsia="Times New Roman" w:cs="Times New Roman"/>
                <w:sz w:val="22"/>
                <w:lang w:val="vi-VN"/>
              </w:rPr>
              <w:t xml:space="preserve"> </w:t>
            </w:r>
            <w:r w:rsidR="007A6C8A" w:rsidRPr="00EB3A32">
              <w:rPr>
                <w:rFonts w:eastAsia="Times New Roman" w:cs="Times New Roman"/>
                <w:sz w:val="22"/>
              </w:rPr>
              <w:t>Thường trực Huyện uỷ;</w:t>
            </w:r>
          </w:p>
          <w:p w14:paraId="346BD70D" w14:textId="21A1FFFB" w:rsidR="00DB316F" w:rsidRDefault="007A6C8A" w:rsidP="00627FA8">
            <w:pPr>
              <w:spacing w:after="0" w:line="240" w:lineRule="auto"/>
              <w:rPr>
                <w:rFonts w:eastAsia="Times New Roman" w:cs="Times New Roman"/>
                <w:sz w:val="22"/>
                <w:lang w:val="vi-VN"/>
              </w:rPr>
            </w:pPr>
            <w:r w:rsidRPr="00EB3A32">
              <w:rPr>
                <w:rFonts w:eastAsia="Times New Roman" w:cs="Times New Roman"/>
                <w:sz w:val="22"/>
              </w:rPr>
              <w:t xml:space="preserve">- </w:t>
            </w:r>
            <w:r w:rsidR="00DB316F">
              <w:rPr>
                <w:rFonts w:eastAsia="Times New Roman" w:cs="Times New Roman"/>
                <w:sz w:val="22"/>
                <w:lang w:val="vi-VN"/>
              </w:rPr>
              <w:t>TTr HĐND huyện</w:t>
            </w:r>
          </w:p>
          <w:p w14:paraId="4C963C8E" w14:textId="7C455EF1" w:rsidR="007A6C8A" w:rsidRPr="00EB3A32" w:rsidRDefault="00DB316F" w:rsidP="00627FA8">
            <w:pPr>
              <w:spacing w:after="0" w:line="240" w:lineRule="auto"/>
              <w:rPr>
                <w:rFonts w:eastAsia="Times New Roman" w:cs="Times New Roman"/>
                <w:sz w:val="22"/>
              </w:rPr>
            </w:pPr>
            <w:r>
              <w:rPr>
                <w:rFonts w:eastAsia="Times New Roman" w:cs="Times New Roman"/>
                <w:sz w:val="22"/>
                <w:lang w:val="vi-VN"/>
              </w:rPr>
              <w:t xml:space="preserve">- TTr </w:t>
            </w:r>
            <w:r w:rsidR="007A6C8A" w:rsidRPr="00EB3A32">
              <w:rPr>
                <w:rFonts w:eastAsia="Times New Roman" w:cs="Times New Roman"/>
                <w:sz w:val="22"/>
              </w:rPr>
              <w:t>UBND huyện;</w:t>
            </w:r>
          </w:p>
          <w:p w14:paraId="769436ED" w14:textId="64FBA15B" w:rsidR="003A4319" w:rsidRPr="00EB3A32" w:rsidRDefault="003A4319" w:rsidP="00627FA8">
            <w:pPr>
              <w:spacing w:after="0" w:line="240" w:lineRule="auto"/>
              <w:rPr>
                <w:rFonts w:eastAsia="Times New Roman" w:cs="Times New Roman"/>
                <w:sz w:val="22"/>
              </w:rPr>
            </w:pPr>
            <w:r w:rsidRPr="00EB3A32">
              <w:rPr>
                <w:rFonts w:eastAsia="Times New Roman" w:cs="Times New Roman"/>
                <w:sz w:val="22"/>
                <w:lang w:val="vi-VN"/>
              </w:rPr>
              <w:t xml:space="preserve">- Phòng Dân tộc </w:t>
            </w:r>
            <w:r w:rsidRPr="00EB3A32">
              <w:rPr>
                <w:rFonts w:eastAsia="Times New Roman" w:cs="Times New Roman"/>
                <w:sz w:val="22"/>
              </w:rPr>
              <w:t>huyện;</w:t>
            </w:r>
          </w:p>
          <w:p w14:paraId="246A0ECE" w14:textId="548E41D9" w:rsidR="007A6C8A" w:rsidRPr="00EB3A32" w:rsidRDefault="007A6C8A" w:rsidP="00627FA8">
            <w:pPr>
              <w:spacing w:after="0" w:line="240" w:lineRule="auto"/>
              <w:rPr>
                <w:rFonts w:eastAsia="Times New Roman" w:cs="Times New Roman"/>
                <w:sz w:val="22"/>
              </w:rPr>
            </w:pPr>
            <w:r w:rsidRPr="00EB3A32">
              <w:rPr>
                <w:rFonts w:eastAsia="Times New Roman" w:cs="Times New Roman"/>
                <w:sz w:val="22"/>
              </w:rPr>
              <w:t>- Phòng NN&amp;PTNT huyện;</w:t>
            </w:r>
          </w:p>
          <w:p w14:paraId="70810F86" w14:textId="6C455BDA" w:rsidR="007A6C8A" w:rsidRPr="00EB3A32" w:rsidRDefault="007A6C8A" w:rsidP="00627FA8">
            <w:pPr>
              <w:spacing w:after="0" w:line="240" w:lineRule="auto"/>
              <w:rPr>
                <w:rFonts w:eastAsia="Times New Roman" w:cs="Times New Roman"/>
                <w:sz w:val="22"/>
              </w:rPr>
            </w:pPr>
            <w:r w:rsidRPr="00EB3A32">
              <w:rPr>
                <w:rFonts w:eastAsia="Times New Roman" w:cs="Times New Roman"/>
                <w:sz w:val="22"/>
              </w:rPr>
              <w:t>- Các cơ quan, đơn vị có liên quan;</w:t>
            </w:r>
          </w:p>
          <w:p w14:paraId="3BE1AC16" w14:textId="26960448" w:rsidR="007A6C8A" w:rsidRPr="00EB3A32" w:rsidRDefault="007A6C8A" w:rsidP="00627FA8">
            <w:pPr>
              <w:spacing w:after="0" w:line="240" w:lineRule="auto"/>
              <w:rPr>
                <w:rFonts w:eastAsia="Times New Roman" w:cs="Times New Roman"/>
                <w:sz w:val="22"/>
              </w:rPr>
            </w:pPr>
            <w:r w:rsidRPr="00EB3A32">
              <w:rPr>
                <w:rFonts w:eastAsia="Times New Roman" w:cs="Times New Roman"/>
                <w:sz w:val="22"/>
              </w:rPr>
              <w:t>- UBND các xã, thị trấn;</w:t>
            </w:r>
          </w:p>
          <w:p w14:paraId="642EF24E" w14:textId="7A732846" w:rsidR="007A6C8A" w:rsidRPr="00EB3A32" w:rsidRDefault="007A6C8A" w:rsidP="00627FA8">
            <w:pPr>
              <w:spacing w:after="0" w:line="240" w:lineRule="auto"/>
              <w:rPr>
                <w:rFonts w:eastAsia="Times New Roman" w:cs="Times New Roman"/>
                <w:sz w:val="22"/>
              </w:rPr>
            </w:pPr>
            <w:r w:rsidRPr="00EB3A32">
              <w:rPr>
                <w:rFonts w:eastAsia="Times New Roman" w:cs="Times New Roman"/>
                <w:sz w:val="22"/>
              </w:rPr>
              <w:t>- Các doanh nghiệp, HTX</w:t>
            </w:r>
            <w:r w:rsidR="00DF6CE3">
              <w:rPr>
                <w:rFonts w:eastAsia="Times New Roman" w:cs="Times New Roman"/>
                <w:sz w:val="22"/>
              </w:rPr>
              <w:t>;</w:t>
            </w:r>
          </w:p>
          <w:p w14:paraId="7CF79376" w14:textId="066B447E" w:rsidR="003A4319" w:rsidRPr="00EB3A32" w:rsidRDefault="003A4319" w:rsidP="00627FA8">
            <w:pPr>
              <w:spacing w:after="0" w:line="240" w:lineRule="auto"/>
              <w:rPr>
                <w:rFonts w:eastAsia="Times New Roman" w:cs="Times New Roman"/>
                <w:sz w:val="22"/>
              </w:rPr>
            </w:pPr>
            <w:r w:rsidRPr="00EB3A32">
              <w:rPr>
                <w:rFonts w:eastAsia="Times New Roman" w:cs="Times New Roman"/>
                <w:sz w:val="22"/>
                <w:lang w:val="vi-VN"/>
              </w:rPr>
              <w:t>- Lưu</w:t>
            </w:r>
            <w:r w:rsidR="00D343A7" w:rsidRPr="00EB3A32">
              <w:rPr>
                <w:rFonts w:eastAsia="Times New Roman" w:cs="Times New Roman"/>
                <w:sz w:val="22"/>
              </w:rPr>
              <w:t>:</w:t>
            </w:r>
            <w:r w:rsidRPr="00EB3A32">
              <w:rPr>
                <w:rFonts w:eastAsia="Times New Roman" w:cs="Times New Roman"/>
                <w:sz w:val="22"/>
                <w:lang w:val="vi-VN"/>
              </w:rPr>
              <w:t xml:space="preserve"> </w:t>
            </w:r>
            <w:r w:rsidR="00DB316F">
              <w:rPr>
                <w:rFonts w:eastAsia="Times New Roman" w:cs="Times New Roman"/>
                <w:sz w:val="22"/>
                <w:lang w:val="vi-VN"/>
              </w:rPr>
              <w:t>Trạm</w:t>
            </w:r>
            <w:r w:rsidR="00EB3A32" w:rsidRPr="00EB3A32">
              <w:rPr>
                <w:rFonts w:eastAsia="Times New Roman" w:cs="Times New Roman"/>
                <w:sz w:val="22"/>
              </w:rPr>
              <w:t>.</w:t>
            </w:r>
          </w:p>
          <w:p w14:paraId="40E11159" w14:textId="77777777" w:rsidR="003A4319" w:rsidRPr="003A4319" w:rsidRDefault="003A4319" w:rsidP="004C7DF3">
            <w:pPr>
              <w:spacing w:before="60" w:after="60" w:line="240" w:lineRule="auto"/>
              <w:ind w:firstLine="720"/>
              <w:jc w:val="both"/>
              <w:rPr>
                <w:rFonts w:eastAsia="Times New Roman" w:cs="Times New Roman"/>
                <w:bCs/>
                <w:i/>
                <w:sz w:val="24"/>
                <w:szCs w:val="24"/>
                <w:lang w:val="vi-VN"/>
              </w:rPr>
            </w:pPr>
          </w:p>
        </w:tc>
        <w:tc>
          <w:tcPr>
            <w:tcW w:w="4358" w:type="dxa"/>
          </w:tcPr>
          <w:p w14:paraId="2CDEFD2E" w14:textId="37452AC6" w:rsidR="003A4319" w:rsidRPr="00DB316F" w:rsidRDefault="00C92AA8" w:rsidP="00DB316F">
            <w:pPr>
              <w:spacing w:before="60" w:after="60" w:line="240" w:lineRule="auto"/>
              <w:jc w:val="center"/>
              <w:rPr>
                <w:rFonts w:eastAsia="Times New Roman" w:cs="Times New Roman"/>
                <w:b/>
                <w:szCs w:val="28"/>
                <w:lang w:val="vi-VN"/>
              </w:rPr>
            </w:pPr>
            <w:r>
              <w:rPr>
                <w:rFonts w:eastAsia="Times New Roman" w:cs="Times New Roman"/>
                <w:b/>
                <w:szCs w:val="28"/>
                <w:lang w:val="vi-VN"/>
              </w:rPr>
              <w:t>TRƯỞNG TRẠM</w:t>
            </w:r>
          </w:p>
          <w:p w14:paraId="7B04248F" w14:textId="128703AF" w:rsidR="003A4319" w:rsidRPr="003A4319" w:rsidRDefault="00DB316F" w:rsidP="00DB316F">
            <w:pPr>
              <w:spacing w:before="60" w:after="60" w:line="240" w:lineRule="auto"/>
              <w:jc w:val="center"/>
              <w:rPr>
                <w:rFonts w:eastAsia="Times New Roman" w:cs="Times New Roman"/>
                <w:b/>
                <w:szCs w:val="28"/>
              </w:rPr>
            </w:pPr>
            <w:r>
              <w:rPr>
                <w:i/>
                <w:noProof/>
                <w:szCs w:val="26"/>
                <w:lang w:val="vi-VN" w:eastAsia="vi-VN"/>
              </w:rPr>
              <w:drawing>
                <wp:inline distT="0" distB="0" distL="0" distR="0" wp14:anchorId="082DB985" wp14:editId="5D32E0FB">
                  <wp:extent cx="1914525" cy="1076325"/>
                  <wp:effectExtent l="0" t="0" r="9525" b="0"/>
                  <wp:docPr id="1" name="Picture 1" descr="Untitled-removebg-preview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removebg-preview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076325"/>
                          </a:xfrm>
                          <a:prstGeom prst="rect">
                            <a:avLst/>
                          </a:prstGeom>
                          <a:noFill/>
                          <a:ln>
                            <a:noFill/>
                          </a:ln>
                        </pic:spPr>
                      </pic:pic>
                    </a:graphicData>
                  </a:graphic>
                </wp:inline>
              </w:drawing>
            </w:r>
          </w:p>
          <w:p w14:paraId="68FB8646" w14:textId="7EAABCA1" w:rsidR="003A4319" w:rsidRPr="00C92AA8" w:rsidRDefault="00C92AA8" w:rsidP="00A715A2">
            <w:pPr>
              <w:spacing w:before="60" w:after="60" w:line="240" w:lineRule="auto"/>
              <w:jc w:val="center"/>
              <w:rPr>
                <w:rFonts w:eastAsia="Times New Roman" w:cs="Times New Roman"/>
                <w:b/>
                <w:szCs w:val="28"/>
                <w:lang w:val="vi-VN"/>
              </w:rPr>
            </w:pPr>
            <w:r w:rsidRPr="00C92AA8">
              <w:rPr>
                <w:rFonts w:eastAsia="Times New Roman" w:cs="Times New Roman"/>
                <w:b/>
                <w:szCs w:val="28"/>
                <w:lang w:val="vi-VN"/>
              </w:rPr>
              <w:t>Mua Quang Bình</w:t>
            </w:r>
          </w:p>
        </w:tc>
      </w:tr>
    </w:tbl>
    <w:p w14:paraId="0358F492" w14:textId="77777777" w:rsidR="003A4319" w:rsidRPr="003A4319" w:rsidRDefault="003A4319" w:rsidP="004C7DF3">
      <w:pPr>
        <w:spacing w:before="60" w:afterLines="25" w:after="60" w:line="240" w:lineRule="auto"/>
        <w:rPr>
          <w:rFonts w:eastAsia="Times New Roman" w:cs="Times New Roman"/>
          <w:b/>
          <w:i/>
          <w:szCs w:val="28"/>
        </w:rPr>
      </w:pPr>
    </w:p>
    <w:p w14:paraId="06AB2CAE" w14:textId="18CE8644" w:rsidR="007D2D77" w:rsidRDefault="007D2D77" w:rsidP="004C7DF3">
      <w:pPr>
        <w:spacing w:before="60" w:after="60" w:line="240" w:lineRule="auto"/>
      </w:pPr>
    </w:p>
    <w:p w14:paraId="035F33FA" w14:textId="77777777" w:rsidR="007D2D77" w:rsidRPr="007D2D77" w:rsidRDefault="007D2D77" w:rsidP="007D2D77"/>
    <w:p w14:paraId="67EB39B0" w14:textId="77777777" w:rsidR="007D2D77" w:rsidRPr="007D2D77" w:rsidRDefault="007D2D77" w:rsidP="007D2D77"/>
    <w:p w14:paraId="15233D42" w14:textId="77777777" w:rsidR="007D2D77" w:rsidRPr="007D2D77" w:rsidRDefault="007D2D77" w:rsidP="007D2D77"/>
    <w:p w14:paraId="6D3FEA80" w14:textId="77777777" w:rsidR="007D2D77" w:rsidRPr="007D2D77" w:rsidRDefault="007D2D77" w:rsidP="007D2D77"/>
    <w:p w14:paraId="45532C8A" w14:textId="77777777" w:rsidR="007D2D77" w:rsidRPr="007D2D77" w:rsidRDefault="007D2D77" w:rsidP="007D2D77"/>
    <w:p w14:paraId="1B618B8D" w14:textId="77777777" w:rsidR="007D2D77" w:rsidRPr="007D2D77" w:rsidRDefault="007D2D77" w:rsidP="007D2D77"/>
    <w:p w14:paraId="38323CC1" w14:textId="77777777" w:rsidR="007D2D77" w:rsidRPr="007D2D77" w:rsidRDefault="007D2D77" w:rsidP="007D2D77"/>
    <w:p w14:paraId="26506FB4" w14:textId="77777777" w:rsidR="007D2D77" w:rsidRPr="007D2D77" w:rsidRDefault="007D2D77" w:rsidP="007D2D77"/>
    <w:p w14:paraId="2605A4A1" w14:textId="77777777" w:rsidR="007D2D77" w:rsidRPr="007D2D77" w:rsidRDefault="007D2D77" w:rsidP="007D2D77"/>
    <w:p w14:paraId="54068B1F" w14:textId="77777777" w:rsidR="007D2D77" w:rsidRPr="007D2D77" w:rsidRDefault="007D2D77" w:rsidP="007D2D77"/>
    <w:p w14:paraId="0A7B4EF8" w14:textId="77777777" w:rsidR="007D2D77" w:rsidRPr="007D2D77" w:rsidRDefault="007D2D77" w:rsidP="007D2D77"/>
    <w:p w14:paraId="4601A8CF" w14:textId="1A13F3C3" w:rsidR="00907096" w:rsidRPr="007D2D77" w:rsidRDefault="00907096" w:rsidP="007D2D77">
      <w:pPr>
        <w:jc w:val="center"/>
      </w:pPr>
    </w:p>
    <w:sectPr w:rsidR="00907096" w:rsidRPr="007D2D77" w:rsidSect="00CD74CC">
      <w:headerReference w:type="default" r:id="rId10"/>
      <w:footerReference w:type="even" r:id="rId11"/>
      <w:footerReference w:type="default" r:id="rId12"/>
      <w:pgSz w:w="11907" w:h="16840" w:code="9"/>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EB627" w14:textId="77777777" w:rsidR="000D258C" w:rsidRDefault="000D258C">
      <w:pPr>
        <w:spacing w:after="0" w:line="240" w:lineRule="auto"/>
      </w:pPr>
      <w:r>
        <w:separator/>
      </w:r>
    </w:p>
  </w:endnote>
  <w:endnote w:type="continuationSeparator" w:id="0">
    <w:p w14:paraId="11570DB3" w14:textId="77777777" w:rsidR="000D258C" w:rsidRDefault="000D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97EE" w14:textId="77777777" w:rsidR="004C3C99" w:rsidRDefault="00BC43E4" w:rsidP="005811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E86FC9" w14:textId="77777777" w:rsidR="004C3C99" w:rsidRDefault="004C3C99" w:rsidP="005811B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A960" w14:textId="719A793F" w:rsidR="007D2D77" w:rsidRDefault="007D2D77">
    <w:pPr>
      <w:pStyle w:val="Footer"/>
      <w:jc w:val="center"/>
    </w:pPr>
  </w:p>
  <w:p w14:paraId="32235A46" w14:textId="77777777" w:rsidR="007D2D77" w:rsidRDefault="007D2D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8A2AA" w14:textId="77777777" w:rsidR="000D258C" w:rsidRDefault="000D258C">
      <w:pPr>
        <w:spacing w:after="0" w:line="240" w:lineRule="auto"/>
      </w:pPr>
      <w:r>
        <w:separator/>
      </w:r>
    </w:p>
  </w:footnote>
  <w:footnote w:type="continuationSeparator" w:id="0">
    <w:p w14:paraId="40CBE360" w14:textId="77777777" w:rsidR="000D258C" w:rsidRDefault="000D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250759"/>
      <w:docPartObj>
        <w:docPartGallery w:val="Page Numbers (Top of Page)"/>
        <w:docPartUnique/>
      </w:docPartObj>
    </w:sdtPr>
    <w:sdtEndPr>
      <w:rPr>
        <w:noProof/>
      </w:rPr>
    </w:sdtEndPr>
    <w:sdtContent>
      <w:p w14:paraId="595AAC74" w14:textId="3777F03E" w:rsidR="007D2D77" w:rsidRDefault="007D2D77">
        <w:pPr>
          <w:pStyle w:val="Header"/>
          <w:jc w:val="center"/>
        </w:pPr>
        <w:r>
          <w:fldChar w:fldCharType="begin"/>
        </w:r>
        <w:r>
          <w:instrText xml:space="preserve"> PAGE   \* MERGEFORMAT </w:instrText>
        </w:r>
        <w:r>
          <w:fldChar w:fldCharType="separate"/>
        </w:r>
        <w:r w:rsidR="00DB316F">
          <w:rPr>
            <w:noProof/>
          </w:rPr>
          <w:t>6</w:t>
        </w:r>
        <w:r>
          <w:rPr>
            <w:noProof/>
          </w:rPr>
          <w:fldChar w:fldCharType="end"/>
        </w:r>
      </w:p>
    </w:sdtContent>
  </w:sdt>
  <w:p w14:paraId="3587406A" w14:textId="77777777" w:rsidR="007D2D77" w:rsidRDefault="007D2D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132B8"/>
    <w:multiLevelType w:val="hybridMultilevel"/>
    <w:tmpl w:val="0386A3FC"/>
    <w:lvl w:ilvl="0" w:tplc="5C42B09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DD6EFF"/>
    <w:multiLevelType w:val="hybridMultilevel"/>
    <w:tmpl w:val="8E0CE552"/>
    <w:lvl w:ilvl="0" w:tplc="8E8C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19"/>
    <w:rsid w:val="00002DDA"/>
    <w:rsid w:val="0000363C"/>
    <w:rsid w:val="000112AA"/>
    <w:rsid w:val="00012694"/>
    <w:rsid w:val="00016EDC"/>
    <w:rsid w:val="000314D4"/>
    <w:rsid w:val="00032B1D"/>
    <w:rsid w:val="00037C3C"/>
    <w:rsid w:val="00042B98"/>
    <w:rsid w:val="00045D3A"/>
    <w:rsid w:val="000505F8"/>
    <w:rsid w:val="000527C3"/>
    <w:rsid w:val="00052AF7"/>
    <w:rsid w:val="00061576"/>
    <w:rsid w:val="0006422B"/>
    <w:rsid w:val="00077C93"/>
    <w:rsid w:val="00080384"/>
    <w:rsid w:val="0008042B"/>
    <w:rsid w:val="00086D4E"/>
    <w:rsid w:val="000964D4"/>
    <w:rsid w:val="000A3CC1"/>
    <w:rsid w:val="000A3D00"/>
    <w:rsid w:val="000A4560"/>
    <w:rsid w:val="000B09C2"/>
    <w:rsid w:val="000B49C1"/>
    <w:rsid w:val="000C25A8"/>
    <w:rsid w:val="000C2772"/>
    <w:rsid w:val="000C3689"/>
    <w:rsid w:val="000C44D3"/>
    <w:rsid w:val="000C4964"/>
    <w:rsid w:val="000D258C"/>
    <w:rsid w:val="000E18D1"/>
    <w:rsid w:val="000F3FBF"/>
    <w:rsid w:val="0010059F"/>
    <w:rsid w:val="00106D08"/>
    <w:rsid w:val="0012494B"/>
    <w:rsid w:val="0012662F"/>
    <w:rsid w:val="0012719E"/>
    <w:rsid w:val="001316C2"/>
    <w:rsid w:val="00131E7B"/>
    <w:rsid w:val="00142036"/>
    <w:rsid w:val="001451D8"/>
    <w:rsid w:val="00150BCC"/>
    <w:rsid w:val="0015167B"/>
    <w:rsid w:val="00162349"/>
    <w:rsid w:val="00166E8A"/>
    <w:rsid w:val="00171623"/>
    <w:rsid w:val="00176762"/>
    <w:rsid w:val="0018374E"/>
    <w:rsid w:val="001844BA"/>
    <w:rsid w:val="00191224"/>
    <w:rsid w:val="001913CC"/>
    <w:rsid w:val="00191714"/>
    <w:rsid w:val="00192C54"/>
    <w:rsid w:val="00194D92"/>
    <w:rsid w:val="00197F4E"/>
    <w:rsid w:val="001A6A64"/>
    <w:rsid w:val="001B08A6"/>
    <w:rsid w:val="001B2983"/>
    <w:rsid w:val="001B590F"/>
    <w:rsid w:val="001D1287"/>
    <w:rsid w:val="001D3772"/>
    <w:rsid w:val="001E6087"/>
    <w:rsid w:val="001E7C41"/>
    <w:rsid w:val="001F2B87"/>
    <w:rsid w:val="001F5CEC"/>
    <w:rsid w:val="001F6C17"/>
    <w:rsid w:val="00205CAC"/>
    <w:rsid w:val="0020605A"/>
    <w:rsid w:val="002118C6"/>
    <w:rsid w:val="00217679"/>
    <w:rsid w:val="0023698A"/>
    <w:rsid w:val="00243F73"/>
    <w:rsid w:val="0024433C"/>
    <w:rsid w:val="002507C9"/>
    <w:rsid w:val="0025626C"/>
    <w:rsid w:val="00261A9A"/>
    <w:rsid w:val="00264523"/>
    <w:rsid w:val="002716ED"/>
    <w:rsid w:val="00273D5C"/>
    <w:rsid w:val="00274E2B"/>
    <w:rsid w:val="00277E82"/>
    <w:rsid w:val="00280ABF"/>
    <w:rsid w:val="00282BDB"/>
    <w:rsid w:val="00284E14"/>
    <w:rsid w:val="00294888"/>
    <w:rsid w:val="00296322"/>
    <w:rsid w:val="002A69EB"/>
    <w:rsid w:val="002B478C"/>
    <w:rsid w:val="002B52E6"/>
    <w:rsid w:val="002C41DD"/>
    <w:rsid w:val="002D441A"/>
    <w:rsid w:val="002D5342"/>
    <w:rsid w:val="002D649C"/>
    <w:rsid w:val="002E124E"/>
    <w:rsid w:val="002E134C"/>
    <w:rsid w:val="00300DAA"/>
    <w:rsid w:val="00302C1D"/>
    <w:rsid w:val="00322F63"/>
    <w:rsid w:val="003248BD"/>
    <w:rsid w:val="00327BA7"/>
    <w:rsid w:val="003328D3"/>
    <w:rsid w:val="00335CEF"/>
    <w:rsid w:val="0033609C"/>
    <w:rsid w:val="00336A86"/>
    <w:rsid w:val="00337C44"/>
    <w:rsid w:val="00347928"/>
    <w:rsid w:val="00350F2A"/>
    <w:rsid w:val="0035139A"/>
    <w:rsid w:val="003548DA"/>
    <w:rsid w:val="003635A0"/>
    <w:rsid w:val="003703FB"/>
    <w:rsid w:val="00376867"/>
    <w:rsid w:val="00385575"/>
    <w:rsid w:val="00387754"/>
    <w:rsid w:val="003878A2"/>
    <w:rsid w:val="00387E79"/>
    <w:rsid w:val="003907FC"/>
    <w:rsid w:val="003908E3"/>
    <w:rsid w:val="003962F2"/>
    <w:rsid w:val="003976AD"/>
    <w:rsid w:val="003A0FAA"/>
    <w:rsid w:val="003A4319"/>
    <w:rsid w:val="003A487D"/>
    <w:rsid w:val="003A4D61"/>
    <w:rsid w:val="003A6611"/>
    <w:rsid w:val="003A6DC1"/>
    <w:rsid w:val="003B3692"/>
    <w:rsid w:val="003B7314"/>
    <w:rsid w:val="003C2C3A"/>
    <w:rsid w:val="003C7DFC"/>
    <w:rsid w:val="003D1D0D"/>
    <w:rsid w:val="003D4CCD"/>
    <w:rsid w:val="003D6560"/>
    <w:rsid w:val="003E26D7"/>
    <w:rsid w:val="003E4C6F"/>
    <w:rsid w:val="003E649F"/>
    <w:rsid w:val="003F5CFF"/>
    <w:rsid w:val="003F5E49"/>
    <w:rsid w:val="00402E4B"/>
    <w:rsid w:val="00402F70"/>
    <w:rsid w:val="00403043"/>
    <w:rsid w:val="00404F16"/>
    <w:rsid w:val="004172F2"/>
    <w:rsid w:val="0042389C"/>
    <w:rsid w:val="00423CC5"/>
    <w:rsid w:val="00426A4A"/>
    <w:rsid w:val="004317E6"/>
    <w:rsid w:val="00432BFA"/>
    <w:rsid w:val="004343C0"/>
    <w:rsid w:val="0043672A"/>
    <w:rsid w:val="00440981"/>
    <w:rsid w:val="00442F38"/>
    <w:rsid w:val="004439AD"/>
    <w:rsid w:val="00453D9D"/>
    <w:rsid w:val="00464600"/>
    <w:rsid w:val="00471123"/>
    <w:rsid w:val="00473AE5"/>
    <w:rsid w:val="00474456"/>
    <w:rsid w:val="00474B40"/>
    <w:rsid w:val="00485FD7"/>
    <w:rsid w:val="00492849"/>
    <w:rsid w:val="00493492"/>
    <w:rsid w:val="00493CE0"/>
    <w:rsid w:val="00494338"/>
    <w:rsid w:val="004A23DE"/>
    <w:rsid w:val="004A312F"/>
    <w:rsid w:val="004B5619"/>
    <w:rsid w:val="004C01DA"/>
    <w:rsid w:val="004C2D1F"/>
    <w:rsid w:val="004C3564"/>
    <w:rsid w:val="004C3C99"/>
    <w:rsid w:val="004C5EDC"/>
    <w:rsid w:val="004C7DF3"/>
    <w:rsid w:val="004D16D7"/>
    <w:rsid w:val="004D212F"/>
    <w:rsid w:val="004E027B"/>
    <w:rsid w:val="004F3520"/>
    <w:rsid w:val="004F37E6"/>
    <w:rsid w:val="004F5323"/>
    <w:rsid w:val="00511F69"/>
    <w:rsid w:val="00512F89"/>
    <w:rsid w:val="00523D09"/>
    <w:rsid w:val="005250C3"/>
    <w:rsid w:val="00537EA0"/>
    <w:rsid w:val="005553DC"/>
    <w:rsid w:val="00560700"/>
    <w:rsid w:val="00567CAF"/>
    <w:rsid w:val="00572364"/>
    <w:rsid w:val="00581DEA"/>
    <w:rsid w:val="005868FE"/>
    <w:rsid w:val="00592C27"/>
    <w:rsid w:val="005A22C1"/>
    <w:rsid w:val="005A7434"/>
    <w:rsid w:val="005B0B7F"/>
    <w:rsid w:val="005C22B2"/>
    <w:rsid w:val="005C7489"/>
    <w:rsid w:val="005D03B0"/>
    <w:rsid w:val="005E2077"/>
    <w:rsid w:val="005E3FB0"/>
    <w:rsid w:val="005E41C8"/>
    <w:rsid w:val="005E64E7"/>
    <w:rsid w:val="005E7BF4"/>
    <w:rsid w:val="005F0A0C"/>
    <w:rsid w:val="005F2EAE"/>
    <w:rsid w:val="005F2EE7"/>
    <w:rsid w:val="005F543A"/>
    <w:rsid w:val="005F54A4"/>
    <w:rsid w:val="00604564"/>
    <w:rsid w:val="0061260C"/>
    <w:rsid w:val="0062170B"/>
    <w:rsid w:val="0062251B"/>
    <w:rsid w:val="00627FA8"/>
    <w:rsid w:val="00633C97"/>
    <w:rsid w:val="00636B35"/>
    <w:rsid w:val="006463DA"/>
    <w:rsid w:val="00650E77"/>
    <w:rsid w:val="006527CC"/>
    <w:rsid w:val="00652C9B"/>
    <w:rsid w:val="006701CB"/>
    <w:rsid w:val="006703AD"/>
    <w:rsid w:val="00671B73"/>
    <w:rsid w:val="006720CA"/>
    <w:rsid w:val="00692D56"/>
    <w:rsid w:val="00694A47"/>
    <w:rsid w:val="006A0CD4"/>
    <w:rsid w:val="006A1DEC"/>
    <w:rsid w:val="006A4CD3"/>
    <w:rsid w:val="006A5F32"/>
    <w:rsid w:val="006B657C"/>
    <w:rsid w:val="006C232A"/>
    <w:rsid w:val="006E01C6"/>
    <w:rsid w:val="006E0550"/>
    <w:rsid w:val="006E7113"/>
    <w:rsid w:val="006F309E"/>
    <w:rsid w:val="006F6B6B"/>
    <w:rsid w:val="00700433"/>
    <w:rsid w:val="007014E3"/>
    <w:rsid w:val="00703C63"/>
    <w:rsid w:val="007044EB"/>
    <w:rsid w:val="007114B8"/>
    <w:rsid w:val="00724AC4"/>
    <w:rsid w:val="007272AF"/>
    <w:rsid w:val="00727BF2"/>
    <w:rsid w:val="00727E98"/>
    <w:rsid w:val="007334E5"/>
    <w:rsid w:val="00743EDC"/>
    <w:rsid w:val="00744A10"/>
    <w:rsid w:val="00750143"/>
    <w:rsid w:val="00761280"/>
    <w:rsid w:val="00761C1E"/>
    <w:rsid w:val="007649D1"/>
    <w:rsid w:val="007704BB"/>
    <w:rsid w:val="007707A0"/>
    <w:rsid w:val="00772A4D"/>
    <w:rsid w:val="00774E73"/>
    <w:rsid w:val="007761E3"/>
    <w:rsid w:val="00776AA7"/>
    <w:rsid w:val="00776E7C"/>
    <w:rsid w:val="00781E1A"/>
    <w:rsid w:val="00782827"/>
    <w:rsid w:val="0078484B"/>
    <w:rsid w:val="00790730"/>
    <w:rsid w:val="00791141"/>
    <w:rsid w:val="00792CB8"/>
    <w:rsid w:val="00794242"/>
    <w:rsid w:val="007A6C8A"/>
    <w:rsid w:val="007B7B54"/>
    <w:rsid w:val="007B7FA3"/>
    <w:rsid w:val="007C5FAA"/>
    <w:rsid w:val="007D18C4"/>
    <w:rsid w:val="007D2D77"/>
    <w:rsid w:val="007D2F56"/>
    <w:rsid w:val="007D4FF1"/>
    <w:rsid w:val="007E1D3C"/>
    <w:rsid w:val="007E4C62"/>
    <w:rsid w:val="007E52DA"/>
    <w:rsid w:val="007E6DD7"/>
    <w:rsid w:val="007E72DF"/>
    <w:rsid w:val="007F156B"/>
    <w:rsid w:val="00800EFB"/>
    <w:rsid w:val="0081786E"/>
    <w:rsid w:val="008179C8"/>
    <w:rsid w:val="008239DA"/>
    <w:rsid w:val="00823E54"/>
    <w:rsid w:val="0083422B"/>
    <w:rsid w:val="00836F38"/>
    <w:rsid w:val="00837F4A"/>
    <w:rsid w:val="0084090C"/>
    <w:rsid w:val="00852028"/>
    <w:rsid w:val="00856F57"/>
    <w:rsid w:val="00875DC2"/>
    <w:rsid w:val="00883CF6"/>
    <w:rsid w:val="00887FAA"/>
    <w:rsid w:val="008901F0"/>
    <w:rsid w:val="008951F7"/>
    <w:rsid w:val="008A415E"/>
    <w:rsid w:val="008A4752"/>
    <w:rsid w:val="008A639B"/>
    <w:rsid w:val="008C08D8"/>
    <w:rsid w:val="008C59AE"/>
    <w:rsid w:val="008D1B94"/>
    <w:rsid w:val="008D40EE"/>
    <w:rsid w:val="008E117F"/>
    <w:rsid w:val="008E4D4B"/>
    <w:rsid w:val="008F0ABD"/>
    <w:rsid w:val="008F2418"/>
    <w:rsid w:val="008F31C6"/>
    <w:rsid w:val="008F5589"/>
    <w:rsid w:val="00900FA8"/>
    <w:rsid w:val="009034E1"/>
    <w:rsid w:val="00907096"/>
    <w:rsid w:val="00907B34"/>
    <w:rsid w:val="009148C1"/>
    <w:rsid w:val="00914A4E"/>
    <w:rsid w:val="009204E2"/>
    <w:rsid w:val="00920795"/>
    <w:rsid w:val="00921488"/>
    <w:rsid w:val="0092451D"/>
    <w:rsid w:val="0092639C"/>
    <w:rsid w:val="009428E0"/>
    <w:rsid w:val="0094427D"/>
    <w:rsid w:val="00944323"/>
    <w:rsid w:val="00960ABC"/>
    <w:rsid w:val="00965D72"/>
    <w:rsid w:val="00973A38"/>
    <w:rsid w:val="00976376"/>
    <w:rsid w:val="00983062"/>
    <w:rsid w:val="009830DB"/>
    <w:rsid w:val="00985E7B"/>
    <w:rsid w:val="00996345"/>
    <w:rsid w:val="009A4256"/>
    <w:rsid w:val="009A6639"/>
    <w:rsid w:val="009B196F"/>
    <w:rsid w:val="009B5263"/>
    <w:rsid w:val="009B6AEB"/>
    <w:rsid w:val="009C1AFE"/>
    <w:rsid w:val="009C3229"/>
    <w:rsid w:val="009C4333"/>
    <w:rsid w:val="009C6462"/>
    <w:rsid w:val="009C6692"/>
    <w:rsid w:val="009D3781"/>
    <w:rsid w:val="009E0A85"/>
    <w:rsid w:val="009E4D2B"/>
    <w:rsid w:val="009E4E44"/>
    <w:rsid w:val="009E77DC"/>
    <w:rsid w:val="009F1CD1"/>
    <w:rsid w:val="009F5D14"/>
    <w:rsid w:val="009F7378"/>
    <w:rsid w:val="00A007D8"/>
    <w:rsid w:val="00A0156D"/>
    <w:rsid w:val="00A02207"/>
    <w:rsid w:val="00A02496"/>
    <w:rsid w:val="00A06371"/>
    <w:rsid w:val="00A145B4"/>
    <w:rsid w:val="00A15E70"/>
    <w:rsid w:val="00A21289"/>
    <w:rsid w:val="00A22001"/>
    <w:rsid w:val="00A30A74"/>
    <w:rsid w:val="00A3198A"/>
    <w:rsid w:val="00A338B6"/>
    <w:rsid w:val="00A33B02"/>
    <w:rsid w:val="00A43ED5"/>
    <w:rsid w:val="00A472CB"/>
    <w:rsid w:val="00A51579"/>
    <w:rsid w:val="00A537C8"/>
    <w:rsid w:val="00A57D0C"/>
    <w:rsid w:val="00A6327E"/>
    <w:rsid w:val="00A67643"/>
    <w:rsid w:val="00A715A2"/>
    <w:rsid w:val="00A744D7"/>
    <w:rsid w:val="00A74B38"/>
    <w:rsid w:val="00A76B47"/>
    <w:rsid w:val="00A8159A"/>
    <w:rsid w:val="00A9044C"/>
    <w:rsid w:val="00A90791"/>
    <w:rsid w:val="00A90E0C"/>
    <w:rsid w:val="00A96FBD"/>
    <w:rsid w:val="00AA52F0"/>
    <w:rsid w:val="00AA5B6C"/>
    <w:rsid w:val="00AB38C8"/>
    <w:rsid w:val="00AC38FD"/>
    <w:rsid w:val="00AD07F1"/>
    <w:rsid w:val="00AD6EC7"/>
    <w:rsid w:val="00AD7EDE"/>
    <w:rsid w:val="00AE3633"/>
    <w:rsid w:val="00AE6240"/>
    <w:rsid w:val="00AF7725"/>
    <w:rsid w:val="00B03C38"/>
    <w:rsid w:val="00B14B1A"/>
    <w:rsid w:val="00B15652"/>
    <w:rsid w:val="00B16E9C"/>
    <w:rsid w:val="00B3699D"/>
    <w:rsid w:val="00B419AC"/>
    <w:rsid w:val="00B469DB"/>
    <w:rsid w:val="00B50915"/>
    <w:rsid w:val="00B50FE7"/>
    <w:rsid w:val="00B53299"/>
    <w:rsid w:val="00B57631"/>
    <w:rsid w:val="00B749FE"/>
    <w:rsid w:val="00B77699"/>
    <w:rsid w:val="00BA5716"/>
    <w:rsid w:val="00BB1032"/>
    <w:rsid w:val="00BB3A67"/>
    <w:rsid w:val="00BB5281"/>
    <w:rsid w:val="00BB5CB2"/>
    <w:rsid w:val="00BC43E4"/>
    <w:rsid w:val="00BC7DD5"/>
    <w:rsid w:val="00BD062D"/>
    <w:rsid w:val="00BE1C71"/>
    <w:rsid w:val="00BE7950"/>
    <w:rsid w:val="00BF7D58"/>
    <w:rsid w:val="00C01CF6"/>
    <w:rsid w:val="00C0773D"/>
    <w:rsid w:val="00C110E1"/>
    <w:rsid w:val="00C115A7"/>
    <w:rsid w:val="00C12EC1"/>
    <w:rsid w:val="00C21242"/>
    <w:rsid w:val="00C21A76"/>
    <w:rsid w:val="00C26D74"/>
    <w:rsid w:val="00C34F53"/>
    <w:rsid w:val="00C4256A"/>
    <w:rsid w:val="00C43408"/>
    <w:rsid w:val="00C454D0"/>
    <w:rsid w:val="00C474B1"/>
    <w:rsid w:val="00C47B1A"/>
    <w:rsid w:val="00C5443F"/>
    <w:rsid w:val="00C6178A"/>
    <w:rsid w:val="00C62FCB"/>
    <w:rsid w:val="00C63B00"/>
    <w:rsid w:val="00C67DBD"/>
    <w:rsid w:val="00C72370"/>
    <w:rsid w:val="00C7425A"/>
    <w:rsid w:val="00C805CD"/>
    <w:rsid w:val="00C92AA8"/>
    <w:rsid w:val="00CA25BD"/>
    <w:rsid w:val="00CA5845"/>
    <w:rsid w:val="00CA7F9E"/>
    <w:rsid w:val="00CB247E"/>
    <w:rsid w:val="00CC0015"/>
    <w:rsid w:val="00CC0088"/>
    <w:rsid w:val="00CC206E"/>
    <w:rsid w:val="00CC6469"/>
    <w:rsid w:val="00CD1FB9"/>
    <w:rsid w:val="00CD2136"/>
    <w:rsid w:val="00CD7376"/>
    <w:rsid w:val="00CD74CC"/>
    <w:rsid w:val="00CE2045"/>
    <w:rsid w:val="00CE5A14"/>
    <w:rsid w:val="00D02837"/>
    <w:rsid w:val="00D06653"/>
    <w:rsid w:val="00D10281"/>
    <w:rsid w:val="00D14248"/>
    <w:rsid w:val="00D2087B"/>
    <w:rsid w:val="00D27366"/>
    <w:rsid w:val="00D321EC"/>
    <w:rsid w:val="00D337DD"/>
    <w:rsid w:val="00D33A29"/>
    <w:rsid w:val="00D341C2"/>
    <w:rsid w:val="00D343A7"/>
    <w:rsid w:val="00D446F5"/>
    <w:rsid w:val="00D45F07"/>
    <w:rsid w:val="00D478EB"/>
    <w:rsid w:val="00D517F2"/>
    <w:rsid w:val="00D54A38"/>
    <w:rsid w:val="00D57340"/>
    <w:rsid w:val="00D60744"/>
    <w:rsid w:val="00D64551"/>
    <w:rsid w:val="00D66A66"/>
    <w:rsid w:val="00D71DD4"/>
    <w:rsid w:val="00D73FC5"/>
    <w:rsid w:val="00D864AC"/>
    <w:rsid w:val="00DA076D"/>
    <w:rsid w:val="00DA141D"/>
    <w:rsid w:val="00DB316F"/>
    <w:rsid w:val="00DC224B"/>
    <w:rsid w:val="00DC5A41"/>
    <w:rsid w:val="00DE06E9"/>
    <w:rsid w:val="00DF5345"/>
    <w:rsid w:val="00DF6341"/>
    <w:rsid w:val="00DF6CE3"/>
    <w:rsid w:val="00E00FBC"/>
    <w:rsid w:val="00E04544"/>
    <w:rsid w:val="00E06D82"/>
    <w:rsid w:val="00E10228"/>
    <w:rsid w:val="00E13313"/>
    <w:rsid w:val="00E15415"/>
    <w:rsid w:val="00E222A1"/>
    <w:rsid w:val="00E26299"/>
    <w:rsid w:val="00E31934"/>
    <w:rsid w:val="00E343D6"/>
    <w:rsid w:val="00E34768"/>
    <w:rsid w:val="00E43042"/>
    <w:rsid w:val="00E433D6"/>
    <w:rsid w:val="00E47203"/>
    <w:rsid w:val="00E47612"/>
    <w:rsid w:val="00E501B6"/>
    <w:rsid w:val="00E517A5"/>
    <w:rsid w:val="00E536EC"/>
    <w:rsid w:val="00E57C9C"/>
    <w:rsid w:val="00E7219E"/>
    <w:rsid w:val="00E737D9"/>
    <w:rsid w:val="00E77C3C"/>
    <w:rsid w:val="00E82065"/>
    <w:rsid w:val="00E82DA4"/>
    <w:rsid w:val="00E84FBB"/>
    <w:rsid w:val="00E85285"/>
    <w:rsid w:val="00E866A8"/>
    <w:rsid w:val="00E86E6D"/>
    <w:rsid w:val="00E90C91"/>
    <w:rsid w:val="00E91882"/>
    <w:rsid w:val="00E93F0B"/>
    <w:rsid w:val="00E96EE0"/>
    <w:rsid w:val="00E976DC"/>
    <w:rsid w:val="00EB3A32"/>
    <w:rsid w:val="00EB5416"/>
    <w:rsid w:val="00EB6313"/>
    <w:rsid w:val="00EC0A8C"/>
    <w:rsid w:val="00EC426A"/>
    <w:rsid w:val="00EC5B13"/>
    <w:rsid w:val="00ED57AA"/>
    <w:rsid w:val="00ED5DAC"/>
    <w:rsid w:val="00ED6124"/>
    <w:rsid w:val="00EF767F"/>
    <w:rsid w:val="00F01694"/>
    <w:rsid w:val="00F07189"/>
    <w:rsid w:val="00F077C2"/>
    <w:rsid w:val="00F106B4"/>
    <w:rsid w:val="00F15FAB"/>
    <w:rsid w:val="00F316BD"/>
    <w:rsid w:val="00F342B4"/>
    <w:rsid w:val="00F40660"/>
    <w:rsid w:val="00F44F95"/>
    <w:rsid w:val="00F472DC"/>
    <w:rsid w:val="00F47779"/>
    <w:rsid w:val="00F47FA4"/>
    <w:rsid w:val="00F50EAC"/>
    <w:rsid w:val="00F511BE"/>
    <w:rsid w:val="00F51F79"/>
    <w:rsid w:val="00F5538D"/>
    <w:rsid w:val="00F727B9"/>
    <w:rsid w:val="00F764E1"/>
    <w:rsid w:val="00F87568"/>
    <w:rsid w:val="00F93F99"/>
    <w:rsid w:val="00F96482"/>
    <w:rsid w:val="00FA74FE"/>
    <w:rsid w:val="00FB1620"/>
    <w:rsid w:val="00FB66D0"/>
    <w:rsid w:val="00FC207A"/>
    <w:rsid w:val="00FC33BE"/>
    <w:rsid w:val="00FC5B89"/>
    <w:rsid w:val="00FD2440"/>
    <w:rsid w:val="00FD2CA9"/>
    <w:rsid w:val="00FD3C62"/>
    <w:rsid w:val="00FD6877"/>
    <w:rsid w:val="00FE0A9F"/>
    <w:rsid w:val="00FE6109"/>
    <w:rsid w:val="00FF0303"/>
    <w:rsid w:val="00FF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C6B3"/>
  <w15:docId w15:val="{C7B74BB4-3513-4FF1-96EB-802B372F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4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19"/>
  </w:style>
  <w:style w:type="character" w:styleId="PageNumber">
    <w:name w:val="page number"/>
    <w:basedOn w:val="DefaultParagraphFont"/>
    <w:rsid w:val="003A4319"/>
  </w:style>
  <w:style w:type="paragraph" w:styleId="NormalWeb">
    <w:name w:val="Normal (Web)"/>
    <w:basedOn w:val="Normal"/>
    <w:uiPriority w:val="99"/>
    <w:semiHidden/>
    <w:unhideWhenUsed/>
    <w:rsid w:val="00907B34"/>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761C1E"/>
    <w:pPr>
      <w:ind w:left="720"/>
      <w:contextualSpacing/>
    </w:pPr>
  </w:style>
  <w:style w:type="character" w:customStyle="1" w:styleId="fontstyle01">
    <w:name w:val="fontstyle01"/>
    <w:basedOn w:val="DefaultParagraphFont"/>
    <w:rsid w:val="00BF7D58"/>
    <w:rPr>
      <w:rFonts w:ascii="Times-Bold" w:hAnsi="Times-Bold" w:hint="default"/>
      <w:b/>
      <w:bCs/>
      <w:i w:val="0"/>
      <w:iCs w:val="0"/>
      <w:color w:val="000000"/>
      <w:sz w:val="30"/>
      <w:szCs w:val="30"/>
    </w:rPr>
  </w:style>
  <w:style w:type="character" w:customStyle="1" w:styleId="fontstyle21">
    <w:name w:val="fontstyle21"/>
    <w:basedOn w:val="DefaultParagraphFont"/>
    <w:rsid w:val="00BF7D58"/>
    <w:rPr>
      <w:rFonts w:ascii="Times-Roman" w:hAnsi="Times-Roman" w:hint="default"/>
      <w:b w:val="0"/>
      <w:bCs w:val="0"/>
      <w:i w:val="0"/>
      <w:iCs w:val="0"/>
      <w:color w:val="000000"/>
      <w:sz w:val="30"/>
      <w:szCs w:val="30"/>
    </w:rPr>
  </w:style>
  <w:style w:type="character" w:customStyle="1" w:styleId="fontstyle31">
    <w:name w:val="fontstyle31"/>
    <w:basedOn w:val="DefaultParagraphFont"/>
    <w:rsid w:val="00BF7D58"/>
    <w:rPr>
      <w:rFonts w:ascii="Times-Italic" w:hAnsi="Times-Italic" w:hint="default"/>
      <w:b w:val="0"/>
      <w:bCs w:val="0"/>
      <w:i/>
      <w:iCs/>
      <w:color w:val="000000"/>
      <w:sz w:val="30"/>
      <w:szCs w:val="30"/>
    </w:rPr>
  </w:style>
  <w:style w:type="character" w:customStyle="1" w:styleId="fontstyle41">
    <w:name w:val="fontstyle41"/>
    <w:basedOn w:val="DefaultParagraphFont"/>
    <w:rsid w:val="00BF7D58"/>
    <w:rPr>
      <w:rFonts w:ascii="Times-BoldItalic" w:hAnsi="Times-BoldItalic" w:hint="default"/>
      <w:b/>
      <w:bCs/>
      <w:i/>
      <w:iCs/>
      <w:color w:val="000000"/>
      <w:sz w:val="30"/>
      <w:szCs w:val="30"/>
    </w:rPr>
  </w:style>
  <w:style w:type="character" w:styleId="Hyperlink">
    <w:name w:val="Hyperlink"/>
    <w:basedOn w:val="DefaultParagraphFont"/>
    <w:uiPriority w:val="99"/>
    <w:semiHidden/>
    <w:unhideWhenUsed/>
    <w:rsid w:val="00F472DC"/>
    <w:rPr>
      <w:color w:val="0000FF"/>
      <w:u w:val="single"/>
    </w:rPr>
  </w:style>
  <w:style w:type="paragraph" w:styleId="BodyTextIndent">
    <w:name w:val="Body Text Indent"/>
    <w:basedOn w:val="Normal"/>
    <w:link w:val="BodyTextIndentChar"/>
    <w:uiPriority w:val="99"/>
    <w:semiHidden/>
    <w:unhideWhenUsed/>
    <w:rsid w:val="004C2D1F"/>
    <w:pPr>
      <w:spacing w:after="120"/>
      <w:ind w:left="360"/>
    </w:pPr>
  </w:style>
  <w:style w:type="character" w:customStyle="1" w:styleId="BodyTextIndentChar">
    <w:name w:val="Body Text Indent Char"/>
    <w:basedOn w:val="DefaultParagraphFont"/>
    <w:link w:val="BodyTextIndent"/>
    <w:uiPriority w:val="99"/>
    <w:semiHidden/>
    <w:rsid w:val="004C2D1F"/>
  </w:style>
  <w:style w:type="paragraph" w:styleId="Header">
    <w:name w:val="header"/>
    <w:basedOn w:val="Normal"/>
    <w:link w:val="HeaderChar"/>
    <w:uiPriority w:val="99"/>
    <w:unhideWhenUsed/>
    <w:rsid w:val="007D2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D77"/>
  </w:style>
  <w:style w:type="paragraph" w:styleId="BalloonText">
    <w:name w:val="Balloon Text"/>
    <w:basedOn w:val="Normal"/>
    <w:link w:val="BalloonTextChar"/>
    <w:uiPriority w:val="99"/>
    <w:semiHidden/>
    <w:unhideWhenUsed/>
    <w:rsid w:val="001E6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3911">
      <w:bodyDiv w:val="1"/>
      <w:marLeft w:val="0"/>
      <w:marRight w:val="0"/>
      <w:marTop w:val="0"/>
      <w:marBottom w:val="0"/>
      <w:divBdr>
        <w:top w:val="none" w:sz="0" w:space="0" w:color="auto"/>
        <w:left w:val="none" w:sz="0" w:space="0" w:color="auto"/>
        <w:bottom w:val="none" w:sz="0" w:space="0" w:color="auto"/>
        <w:right w:val="none" w:sz="0" w:space="0" w:color="auto"/>
      </w:divBdr>
    </w:div>
    <w:div w:id="175534234">
      <w:bodyDiv w:val="1"/>
      <w:marLeft w:val="0"/>
      <w:marRight w:val="0"/>
      <w:marTop w:val="0"/>
      <w:marBottom w:val="0"/>
      <w:divBdr>
        <w:top w:val="none" w:sz="0" w:space="0" w:color="auto"/>
        <w:left w:val="none" w:sz="0" w:space="0" w:color="auto"/>
        <w:bottom w:val="none" w:sz="0" w:space="0" w:color="auto"/>
        <w:right w:val="none" w:sz="0" w:space="0" w:color="auto"/>
      </w:divBdr>
    </w:div>
    <w:div w:id="1155344450">
      <w:bodyDiv w:val="1"/>
      <w:marLeft w:val="0"/>
      <w:marRight w:val="0"/>
      <w:marTop w:val="0"/>
      <w:marBottom w:val="0"/>
      <w:divBdr>
        <w:top w:val="none" w:sz="0" w:space="0" w:color="auto"/>
        <w:left w:val="none" w:sz="0" w:space="0" w:color="auto"/>
        <w:bottom w:val="none" w:sz="0" w:space="0" w:color="auto"/>
        <w:right w:val="none" w:sz="0" w:space="0" w:color="auto"/>
      </w:divBdr>
    </w:div>
    <w:div w:id="1355035316">
      <w:bodyDiv w:val="1"/>
      <w:marLeft w:val="0"/>
      <w:marRight w:val="0"/>
      <w:marTop w:val="0"/>
      <w:marBottom w:val="0"/>
      <w:divBdr>
        <w:top w:val="none" w:sz="0" w:space="0" w:color="auto"/>
        <w:left w:val="none" w:sz="0" w:space="0" w:color="auto"/>
        <w:bottom w:val="none" w:sz="0" w:space="0" w:color="auto"/>
        <w:right w:val="none" w:sz="0" w:space="0" w:color="auto"/>
      </w:divBdr>
    </w:div>
    <w:div w:id="15812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7-2022-nd-cp-co-che-quan-ly-thuc-hien-cac-chuong-trinh-muc-tieu-quoc-gia-510809.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E6B3-B83A-43AE-B138-109B4A15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32</cp:revision>
  <cp:lastPrinted>2024-03-12T01:45:00Z</cp:lastPrinted>
  <dcterms:created xsi:type="dcterms:W3CDTF">2024-03-12T03:20:00Z</dcterms:created>
  <dcterms:modified xsi:type="dcterms:W3CDTF">2024-03-14T08:15:00Z</dcterms:modified>
</cp:coreProperties>
</file>